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w tym:
Udział w wykładach 16h
Praca własna 59h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wykłady,
0,72 ECTS  - inne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 oraz polityki gospodarczej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powinni uzyskać wiedzę dotyczącą roli przedsiębiorczości we współczesnej gospodarce rynkowej. Wykład ma umocnić wśród studentów przekonanie, że własna przedsiębiorczość i własna firma to atrakcyjna droga budowy kariery zawodowej.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ekonomicznej teorii przedsiębiorczości
2.	Oddziaływanie mechanizmów rynku i interwencji państwa na rozwój przedsiębiorczości
3.	Strategie rozwoju przedsiębiorczości
4.	Przedsiębiorczość a formy własności
5.	Przedsiębiorczość w firmach małych i dużych
6.	Instrumenty wspierania przedsiębiorczości przez państwo:
a.	normy prawne regulujące tworzenie firm
b.	system podatkowy
c.	instytucje wspierające
d.	pomoc publiczna (głównie finansowa)
7.	Rozwój przedsiębiorczości w Polsce od lat 80-tych dwudziestego wieku
8.	Kondycja polskich przedsiębiorstw i ich zdolność do konkurowania na rynku krajowym i międzynarodowym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(zaliczenie na ocenę). Studenci otrzymują trzy pytania, na które powinni odpowiedzieć w rozwiniętej (opisowej) formie. Pytania będą miały charakter problemowy i obejmą materiał zawarty w literaturze, ale przede wszystkim ten, który zostanie omówiony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Michael E. Porter, Porter o konkurencji, PWE, Warszawa 2001.
2.	Stefan Krajewski, Prywatyzacja, restrukturyzacja, konkurencyjność polskich przedsiębiorstw, PWE, Warszawa 2009.
Literatura uzupełniająca:
1.	Przemysław Mućko, Aneta Sokół, Jak założyć i prowadzić własną firmę. Praktyczny poradnik z przykładami, CeDeWu.pl, Warszawa 2015.
2.	Zofia Ratajczak (red.), Przedsiębiorczość na czas kryzysu. Szkice psychologiczne, Difin, Warszawa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K_WO3: </w:t>
      </w:r>
    </w:p>
    <w:p>
      <w:pPr/>
      <w:r>
        <w:rPr/>
        <w:t xml:space="preserve">Ma podstawową wiedzę o relacjach między poszczególnymi elementami struktury społeczno- ekonomicznej, o celach funkcjonowania tych struktur i prawidłowościach kształtujących te relacje i cele, a także potrzebie rozwoju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o normach i regulacjach prawnych, organizacyjnych, moralnych i etycznych kształtujących funkcjonowanie przedsiębiorstw i pobudzanie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Ma wiedzę z zakresu nauk ekonomicznych, dotyczącą przedsiębiorczości, zasad tworzenia, funkcjonowania i rozwoju podmiotów gospodarczych, a także budowy planów marketingowych i biznesplanów. Zna techniki i narzędzia oddziaływania na rynek i metody kreowania wizerunku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wiedzę o sposobach finansowania działalności gospodarczej, ustalaniu kosztu kapitału i ocenie efektywności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wykorzystywać wiedzę teoretyczną do opisu procesów i zjawisk ekonomicznych oraz praktycznie ja wykorzystywać do rozwiazywania podstawowych problemów mikro i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posługiwać się podstawowymi normami i regułami prawnymi, zawodowymi i etycznymi w celu rozwiązania konkretnych problemów funkcjonowania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Analizuje zachowanie różnych podmiotów funkcjonujących na rynku oraz ich wpływ na decyzje menedżerskie i przedsiębiorczość.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poziomu swojej wiedzy i umiejętności, rozumie potrzebę ciągłego doskonalenia się, wykazywania się przedsiębiorczością, wyznacza kierunki i ścieżki własnego rozwoju zawodowego i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wykonywaniem zawodu ekonomisty, przedsiębiorczością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K_KO5: </w:t>
      </w:r>
    </w:p>
    <w:p>
      <w:pPr/>
      <w:r>
        <w:rPr/>
        <w:t xml:space="preserve">Umie współdziałać w przygotowaniu projektów gospodarczych, uwzględniając wpływ czynników ekonomicznych, prawnych i politycznych.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S1P_K05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Jest kreatywny, potrafi myśleć i działać w sposób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2026-10-01T16:52:18+02:00</dcterms:created>
  <dcterms:modified xsi:type="dcterms:W3CDTF">2026-10-01T16:52:18+02:00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