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Udział w ćwiczeniach 16h
Praca własna: 118h
Razem 150h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wykłady i ćwiczenia
0,72 ECTS - konsultacje, egzaminy, egzaminy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w zakresie rozumienia podstawowych pojęć i zależności makroekonomicznych oraz wyposażenie studentów w umiejętności i narzędzia analizy niezbędne do interpretacji procesów ekonomicznych w gospodarce funkcjonującej w otoczeniu międzynarodowym.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Pojęcie i problemy makroekonomii. Determinanty produkcji w okresie krótkim. Mnożnik. Wzrost gospodarczy w okresie długim. Dualne efekty inwestycji. Cykl koniunkturalny. Inwestycyjna teoria cyklu. Budżet państwa. Deficyt budżetowy i dług publiczny. Polityka fiskalna. Automatyczne stabilizatory koniunktury. System pieniężno-kredytowy. Działalność banków. Bank centralny i jego funkcje. Polityka pieniężna. Inflacja i jej przyczyny. Popytowa, kosztowa i monetarystyczna teoria inflacji. Pojęcie i typy bezrobocia. Teorie bezrobocia: neoklasyczna, keynesistowska, naturalnej stopy bezrobocia, NAIRU. Problemy gospodarki otwartej. Bilans handlowy i bilans płatniczy. Kurs walutowy. Determinanty kursu walutowego. Skutki zmian kursu walutowego.
Ćwiczenia(tematy)
Model ruchu okrężnego w gospodarce. Agregacja. Metody obliczania PKB. Mechanizm działania mnożnika. Dualne efekty inwestycji. Wahania koniunkturalne w gospodarce. Finansowanie deficytu budżetowego. Rodzaje podatków. Kreacja pieniądza. Rola stopy procentowej w gospodarce. Mierzenie inflacji. Inflacja w Polsce i innych krajach. Bezrobocie w Polsce i innych krajach. Polityka państwa na rynku pracy. Bilans handlowy i bilans płatniczy. Handel zagraniczny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 - dwa kolokwia w semestrze
sposób zaliczenia egzaminu – egzamin pisemny na koniec semestru
konstrukcja oceny łącznej z przedmiotu. - egzamin 70% ćwiczenia 30%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Podstawy ekonomii, red. R.Milewski,
2.	E.Kwiatkowski, Wyd. Nauk. PWN, Warszawa 2006
3.	D.Begg, S.Fischer, R.Dornbusch, Makroekonomia, PWE, Warszawa 2007;
Literatura uzupełniająca:
1.	B.Snowdon, H.Vane, P.Wynarczyk,
2.	Współczesne nurty teorii makroekonomii, Wyd. Nauk. PWN,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K_WO3: </w:t>
      </w:r>
    </w:p>
    <w:p>
      <w:pPr/>
      <w:r>
        <w:rPr/>
        <w:t xml:space="preserve">Ma podstawową wiedzę  o relacjach między poszczególnymi elementami  struktury społeczno- ekonomicznej , o celach funkcjonowania tych struktur i prawidłowościach kształtujących te relacje i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kolokwia
dyskusja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K_WO9: </w:t>
      </w:r>
    </w:p>
    <w:p>
      <w:pPr/>
      <w:r>
        <w:rPr/>
        <w:t xml:space="preserve">Ma wiedzę na temat struktur i instytucji gospodarczych, wzajemnych relacji i ich historycznego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kolokwia
dyskusja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podstawową wiedzę z zakresu działalności finansów publicznych, rynków finansowych, przedsiębiorstw, banków, instytucji oraz zakładów ubezpieczeń.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kolokwia
dyskusja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ćwiczenia
odpowiedzi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posługiwać się podstawowymi normami i regułami prawnymi, zawodowymi i etycznymi w celu rozwiązania  konkretnych problemów społeczno -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ćwiczenia
odpowiedzi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Wykorzystuje zdobytą wiedzę i umiejętności pozyskane w trakcie praktyki zawodowej do rozstrzygnięcia dylematów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ćwiczenia
odpowiedzi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Posiada umiejętność wyrażania własnych poglądów, formułowania i uzasadniania opinii dotyczących istotnych kwestii ekonomicznych, społecznych i światopoglądowych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
dyskusja w grupie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2026-10-01T01:55:18+02:00</dcterms:created>
  <dcterms:modified xsi:type="dcterms:W3CDTF">2026-10-01T01:55:18+02:00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