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mikroekonomii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Stanisław Szukalski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ZPK3/1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16h
Udział w ćwiczeniach 16h
Praca własna: 118 h
Sumaryczne obciążenie pracą studenta: 150h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Dostarczenie studiującym wiedzy o podstawowych kategoriach ekonomicznych w ramach czterech bloków zagadnień: teorii rynku, teorii wyboru konsumenta, teorii przedsiębiorstwa, teorii czynników produkcji. Na zajęciach zostaną przedstawione zasady funkcjonowania podstawowych podmiotów gospodarczych:
przedsiębiorstw, gospodarstw domowych, rządu oraz zasady funkcjonowania rynków produktów oraz rynków czynników produkcji.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(tematy)
Przedmiot ekonomii i pojęcia wstępne.
Modele ekonomiczne. Rodzaje zmiennych ekonomicznych. Granica możliwości produkcyjnych. Zasada racjonalnego postępowania. Systemy ekonomiczne. Rynek, popyt,  podaż. Pojęcie, funkcje i klasyfikacje rynku. Popyt i podaż i określające je czynniki. Podaż i określające ją czynniki. Elastyczność popytu i podaży. Teoria wyboru konsumenta.  Podstawy wyboru struktury konsumpcji bieżącej. Funkcja popytu. Dobra normalne i dobra niższego rzędu. Ścieżka ekspansji. dochodowej i krzywe Engela. Dobra normalne i dobra Giffena. Ścieżka ekspansji cenowej i krzywa popytu Podstawy wyboru ilości czasu pracy i czasu wolnego. Czynniki determinujące podaż pracy. Ograniczenie budżetowe. Optymalizacja konsumpcji w czasie. 
Ćwiczenia(tematy)
Wprowadzenie do mikroekonomii. Podstawowe kategorie i prawidłowości ekonomiczne. Podział ekonomii. Analiza krzywej możliwości produkcyjnych, graficzna i algebraiczna interpretacja kosztu alternatywnego. Systemy ekonomiczne – analiza zasad funkcjonowania; wady i zalety gospodarki rynkowej i centralnie planowanej. Funkcja popytu i podaży – wyliczanie nachyleń funkcji, przesunięcia krzywych, obliczanie parametrów punktu równowagi. Obliczanie elastyczności cenowej, mieszanej i dochodowej popytu. Klasyfikacja dóbr wg wskaźników elastyczności. Związek elastyczności cenowej z utargiem przedsiębiorstwa. Obliczanie optimum konsumenta. Wybór konsumenta a zmiana cen i zmiana dochodu. Czynniki determinujące podaż pracy.  Ograniczenie budżetowe.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sposób zaliczenia ćwiczeń - dwa kolokwia w semestrze
sposób zaliczenia egzaminu – egzamin pisemny na koniec semestru
konstrukcja oceny łącznej z przedmiotu. - egzamin 60% ćwiczenia 40%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R.Milewski,E.Kwiatkowski, Podstawy ekonomii, Wydawnictwo naukowe PWN, 2005.
2.	P.Samuelson, W.Nordhaus, Ekonomia, Wydawnictwo Naukowe PWN, 2006.
3.	D. Begg, Mikroekonomia, PWE,2007.
Literatura uzupełniająca:
1.	W.F.Samuelson,Ekonomia menedżerska, PWE, 1998
2.	E.Czarny, Mikroekonomia, PWE, 2006 
3.	T.Zalega, Mikroekonomia, WN Wydz. Zarządzania UW, 2006
4.	B.Czarny, Podstawy ekonomii, PWE,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K_W01: </w:t>
      </w:r>
    </w:p>
    <w:p>
      <w:pPr/>
      <w:r>
        <w:rPr/>
        <w:t xml:space="preserve">Ma podstawową wiedzę  z dziedziny nauk ekonomicznych i ich relacji z innymi naukami społecznymi.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
kolokwium
referat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S1P_W01</w:t>
      </w:r>
    </w:p>
    <w:p>
      <w:pPr>
        <w:keepNext w:val="1"/>
        <w:spacing w:after="10"/>
      </w:pPr>
      <w:r>
        <w:rPr>
          <w:b/>
          <w:bCs/>
        </w:rPr>
        <w:t xml:space="preserve">Efekt K_W03: </w:t>
      </w:r>
    </w:p>
    <w:p>
      <w:pPr/>
      <w:r>
        <w:rPr/>
        <w:t xml:space="preserve">Ma podstawową wiedzę  o relacjach między poszczególnymi elementami  struktury społeczno- ekonomicznej , o celach funkcjonowania tych struktur i prawidłowościach kształtujących te relacje i cele.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
kolokwium
referat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S1P_W03, S1P_W05</w:t>
      </w:r>
    </w:p>
    <w:p>
      <w:pPr>
        <w:keepNext w:val="1"/>
        <w:spacing w:after="10"/>
      </w:pPr>
      <w:r>
        <w:rPr>
          <w:b/>
          <w:bCs/>
        </w:rPr>
        <w:t xml:space="preserve">Efekt K_W04: </w:t>
      </w:r>
    </w:p>
    <w:p>
      <w:pPr/>
      <w:r>
        <w:rPr/>
        <w:t xml:space="preserve">Ma podstawową wiedzę o rodzajach relacji społeczno – ekonomicznych i rządzących nimi prawidłowościach.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
kolokwium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S1P_W04</w:t>
      </w:r>
    </w:p>
    <w:p>
      <w:pPr>
        <w:keepNext w:val="1"/>
        <w:spacing w:after="10"/>
      </w:pPr>
      <w:r>
        <w:rPr>
          <w:b/>
          <w:bCs/>
        </w:rPr>
        <w:t xml:space="preserve">Efekt K_W05: </w:t>
      </w:r>
    </w:p>
    <w:p>
      <w:pPr/>
      <w:r>
        <w:rPr/>
        <w:t xml:space="preserve">Ma podstawową wiedzę o roli i miejscu człowieka jako podmiotu tworzącego i działającego w strukturach ekonomicznych oraz rozumie problemy wyborów gospodarczych.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
kolokwium
referat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S1P_W05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K_U01: </w:t>
      </w:r>
    </w:p>
    <w:p>
      <w:pPr/>
      <w:r>
        <w:rPr/>
        <w:t xml:space="preserve">Umie krytycznie analizować podstawowe zjawiska ekonomiczno - społeczne oraz związki miedzy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
kolokwium
odpowiedzi przy tablicy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S1P_U01</w:t>
      </w:r>
    </w:p>
    <w:p>
      <w:pPr>
        <w:keepNext w:val="1"/>
        <w:spacing w:after="10"/>
      </w:pPr>
      <w:r>
        <w:rPr>
          <w:b/>
          <w:bCs/>
        </w:rPr>
        <w:t xml:space="preserve">Efekt K_U02: </w:t>
      </w:r>
    </w:p>
    <w:p>
      <w:pPr/>
      <w:r>
        <w:rPr/>
        <w:t xml:space="preserve">Potrafi wykorzystywać wiedzę teoretyczną do opisu procesów i zjawisk ekonomicznych oraz praktycznie ja wykorzystywać do rozwiązywania podstawowych problemów mikro i makroekonomicznych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
kolokwium
odpowiedzi przy tablicy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S1P_U02, S1P_U08</w:t>
      </w:r>
    </w:p>
    <w:p>
      <w:pPr>
        <w:keepNext w:val="1"/>
        <w:spacing w:after="10"/>
      </w:pPr>
      <w:r>
        <w:rPr>
          <w:b/>
          <w:bCs/>
        </w:rPr>
        <w:t xml:space="preserve">Efekt K_U08: </w:t>
      </w:r>
    </w:p>
    <w:p>
      <w:pPr/>
      <w:r>
        <w:rPr/>
        <w:t xml:space="preserve">Posiada umiejętność rozumienia i analizowania podstawowych zjawisk gospodarczo – społecznych oraz zdolność ich oceny.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
kolokwium
odpowiedzi przy tablicy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Ma świadomość poziomu swojej wiedzy i umiejętności, rozumie potrzebę ciągłego doskonalenia się, wyznacza kierunki i ścieżki własnego rozwoju zawodowego i osobistego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</w:t>
      </w:r>
    </w:p>
    <w:p>
      <w:pPr>
        <w:keepNext w:val="1"/>
        <w:spacing w:after="10"/>
      </w:pPr>
      <w:r>
        <w:rPr>
          <w:b/>
          <w:bCs/>
        </w:rPr>
        <w:t xml:space="preserve">Efekt K_K07: </w:t>
      </w:r>
    </w:p>
    <w:p>
      <w:pPr/>
      <w:r>
        <w:rPr/>
        <w:t xml:space="preserve">Jest kreatywny, potrafi myśleć i działać w sposób zaangażowany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2026-10-01T20:00:14+02:00</dcterms:created>
  <dcterms:modified xsi:type="dcterms:W3CDTF">2026-10-01T20:00:14+02:00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