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laboratorium +5h nauka własna + 10h przygotowanie projektu +5h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
15h wykład + 15h laboratorium + 5h konsultacji=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 
15h laboratorium +5h nauka własna + 10h przygotowanie projektu +5h konsultacji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formułowania uzasadnień biznesowych dla projektów wykorzystujących metody uczenia maszynowego i sztucznej inteligencji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Wprowadzenie: zakres przedmiotu, podstawowe pojęcia i źródła wiedzy
2.	Najważniejsze technologie sztucznej inteligencji
a.	Internet rzeczy
b.	Systemy umożliwiające przetwarzanie dużych ilości danych (infrastruktura BigData)
c.	Systemy umożliwiające tworzenie aplikacji wykorzystujących uczenie maszynowe i algorytmy sztucznej inteligencji
3.	Scenariusze użycia i uzasadnienia biznesowe projektów ML/AI
a.	Praktyczne zastosowania rozwiązań wykorzystujących ML/AI (rozpoznawanie obrazu, przetwarzanie i generowanie języka naturalnego, prognozowanie, interfejsy konwersacyjne, twórczość)
b.	Przegląd rozwiązań oferowanych przez dostawców systemów ML/AI
c.	Przykładowe scenariusze użycia i uzasadnienia biznesowe w kluczowych obszarach funkcyjnych organizacji
4.	Planowanie i realizacja projektów ML/AI
a.	Metodyki prowadzenia projektów ML/AI (CRISP-DM, metodyki zwinne)
b.	Najważniejsze technologie, architektury i modele udostępniania rozwiązań ML/AI (w tym: SaaS, API)
c.	Planowanie i zarządzanie ryzykiem projektów ML/AI
5.	Trendy rozwoju ML/AI
C. Laboratorium: 
W ramach laboratorium studenci stworzą uzasadnienie biznesowe i plan wdrożenia projektu wykorzystującego uczenie maszyno-we/sztuczną inteligencję do usprawnienia procesów w wybranej organizacji. Prace podzielone zostaną na następujące etapy:
1.	Wybór obszaru funkcyjnego/procesu biznesowego
2.	Przegląd rozwiązań dostawców i scenariuszy użycia ML/AI w wybranych obszarze
3.	Uzasadnienie biznesowe dla wdrożenia takiego rozwiazania (w tym analiza kosztów/korzyści)
4.	Projekt architektury rozwiązania i lista niezbędnych zasobów (zarówno infrastrukturalnych, jak i ludzkich)
5.	Plan projektu wdrożenia.
Na koniec zajęć każda z grup przedstawi prezentację swojego pro-jektu.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oceny z Laboratorium
2. Ocena sumatywna: na podstawie oceny z Laboratorium
C. Laboratorium: 
1. Ocena formatywna: projekt, prezentacja
2. Ocena sumatywna: oceny projektu i prezentacji
E. Końcowa ocena z przedmiotu: 
Suma ważona ocen projektu (80%) i prezentacji (20%)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Wodecki A., 2018. Sztuczna inteligencja w kreowaniu wartości organizacji, Kraków, Edu-Libri
2.	Szeliga M., 2017, Data Science i uczenie maszynowe, Warszawa, PWN
Uzupełniająca:
1.	Boschetti A., Massaron L., 2017. Python. Podstawy nauki o danych. Wydanie II , Gliwice,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Student zna różne sposoby wykorzystania metod uczenia maszynowego i sztucznej inteligencji do usprawnienia procesów biznesowych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Z1_U15: </w:t>
      </w:r>
    </w:p>
    <w:p>
      <w:pPr/>
      <w:r>
        <w:rPr/>
        <w:t xml:space="preserve">Student potrafi zaprojektować uzasadnienie biznesowe dla projektu wykorzystującego uczenie maszynowe i sztuczną inteligencję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Zaplanować projekt wdrożenia rozwiązania ML/AI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2024-05-08T19:35:25+02:00</dcterms:created>
  <dcterms:modified xsi:type="dcterms:W3CDTF">2024-05-08T19:35:25+02:00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