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Cyberbezpieczeństwo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Pięta Sylwester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+ 10h ćwiczenia + 5h konsultacje + 10h przygotowanie do ćwiczeń + 10h przygotowanie do projektu + 5h zapoznanie się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 
10h wykład + 10h ćwiczenia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10h ćwiczenia + 5h konsultacje + 10h przygotowanie do ćwiczeń + 10h przygotowanie do projektu + 5h zapoznanie się z literaturą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Bezpieczeństwo systemów teleinformatycznych, Metody zapewniania bezpieczeństwa, Technologiczne wspieranie bezpieczeństwa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aktualnym otoczeniem teleinformatycznym przedsiębiorstwa pełnym zagrożeń, nowych zjawisk i trendów w obszarze cyberbezpieczeństwa. Wskazanie metod pozyskania wiedzy i praktyki w podejściu do bezpieczeństwem systemów teleinformatycznych.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1-2. Wprowadzenie do zagadnień cyberzagrożeń i cyberbezpieczeństwa. Odniesienie do bezpieczeństwa systemów teleinformatycznych (powiązanie z atrybutami bezpieczeństwa: Poufność, Integralność, Dostępność, Rozliczalność, Autentyczność, Niezaprzeczalność, Niezawodność). Interesujące otoczenie teleinformatyczne przedsiębiorstw, aktualne zjawiska i trendy w informatyce w odniesieniu do cyberbezpieczeństwa. Statystyki.
3-4. Najważniejsze aktualne trendy w dziedzinie bezpieczeństwa np.: AI, Ransomware – nowe cele i technologie, wymagające regulacje prawne, ataki na bezserwerowe aplikacje, ochrona prywatności, wielkie zbiory danych, ataki na krypowaluty, zakłócenia w internecie rzeczy, zabezpieczenia szyte na miarę, blockchain w bezpieczeństwie, bezpieczeństwo chmury, zapobieganie zamiast wykrywania, bezpieczeństwo devops, zagrożenia mobilne…
5-6 Rozwinięcie wybranych tematów: Sieci bezprzewodowe. Internet rzeczy – IoT. Przemysłowy Internet Rzeczy (IIoT). Przemysł 4.0. Bezprzewodowa sieć sensorowa (WSN).
5-6. Rozproszenie danych. Dane w „chmurze obliczeniowej. Dane na urządzeniach mobilnych. Dane na urządzaniach prywatnych-BYOD. Pamięci przenośne.
7-8. Uwarunkowania prawne, (w tym RODO). Wpływ zmian prawnych na zarządzanie bezpieczeństwem.
9-10. Typologia aktualnych zagrożeń. Malware, 0-day exploits, 0-day malware. Zagrożenia - zmiana kierunku zainteresowania grup hackerskich/ przestępczych: Wyłudzenia - CryptoLocker (ransomware); APT nowej generacji, Haktywizm, aparat administracyjny państwa, finansowane przez państwa szpiegostwo przemysłowe, obiekty przemysłowe „w ogniu ataków”. Zapobieganie i zabezpieczenia – typologia nowoczesnej ochrony.
13-14. Zagadnienia z obszaru zapewnienia bezpieczeństwa w środowisku automatyki przemysłowej (OT).
15. Zaliczenie
B. Ćwiczenia: 
1-2. Analiza przypadku 1. Analiza rzeczywistego incydentu w zakresie cyberbezpieczeństwa (Na podstawie informacji prasowych, opisu branżowego itp.) Wyjaśnienie od strony technicznej i organizacyjnej incydentu. Dyskusja.
3-4. Analiza przypadku 2. Analiza rzeczywistego incydentu w zakresie cyberbezpieczeństwa. (jw.)
5-6. Analiza przypadku 3. Analiza koncepcji rozwiązań zabezpieczających przed wybranymi incydentami bezpieczeństwa. Wyjaśnienie od strony technicznej i organizacyjnej. Dyskusja.
7-8. Laboratorium obrazujące wybrany aspekt techniczny ataku: Wykorzystanie gotowych narzędzi i przykładowe techniki ataku.
9-12. Projekt zespołowy - analiza wybranego przypadku – przegląd wybranego incydentu – analiza w podejściu technicznym i organizacyjnym. Opracowanie koncepcji ochrony dla hipotetycznej organizacji we wskazanej branży.
13-14 Prezentacja projektów, dyskusja.
15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zadanie projektowe (wykonywane w zespołach) oraz test wielokrotnego wyboru (perforowana forma elektroniczna).
2. Ocena sumatywna : ocena punktowa (max 50pkt) oraz ocena liczbowa: skala ocen (2,0; 3,0; 3,5; 4,0; 4,5; 5,0).
B. Ćwiczenia: 
1. Ocena formatywna: kolokwium, projekt, prezentacja.
2. Ocena sumatywna: ocena punktowa (max 50pkt) oraz ocena liczbowa: skala ocen (2,0; 3,0; 3,5; 4,0; 4,5; 5,0).
E. Końcowa ocena z przedmiotu: Wynik punktowy – suma punktów z wykładu i ćwiczeń, wynikowa ocena liczbowa wg skali ocen
(0-50pkt-2,0;51-60pkt-3,0;61-70pkt-3,5;71-80pkt-4,0;81-90pkt-4,5;91-100pkt-5,0)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Aktualne informacje z serwisów internetowych dot. Bezpieczeństwa systemów informatycznych. W tym organizacji typu CERT.
Uzupełniająca:
1.	Raporty czołowych producentów rozwiązań w zakresie bezpieczeństwa IT.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I2_W04: </w:t>
      </w:r>
    </w:p>
    <w:p>
      <w:pPr/>
      <w:r>
        <w:rPr/>
        <w:t xml:space="preserve">absolwent zna i rozumie podstawowe procesy zachodzące w cyklu życia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I2_W07: </w:t>
      </w:r>
    </w:p>
    <w:p>
      <w:pPr/>
      <w:r>
        <w:rPr/>
        <w:t xml:space="preserve">absolwent zna i rozumie główne trendy rozwojowe w zakresie nauk o zarządzaniu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I2_U06: </w:t>
      </w:r>
    </w:p>
    <w:p>
      <w:pPr/>
      <w:r>
        <w:rPr/>
        <w:t xml:space="preserve">absolwent potrafi analizować, prognozować i modelować złożone procesy społeczne z wykorzystaniem zaawansowanych metod i narzędzi z zakresu zarządzania,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I2_U17: </w:t>
      </w:r>
    </w:p>
    <w:p>
      <w:pPr/>
      <w:r>
        <w:rPr/>
        <w:t xml:space="preserve">absolwent potrafi 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I2_K01: </w:t>
      </w:r>
    </w:p>
    <w:p>
      <w:pPr/>
      <w:r>
        <w:rPr/>
        <w:t xml:space="preserve">absolwent jest gotów do 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 Ocena projektu grupowego.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2025-05-12T21:01:13+02:00</dcterms:created>
  <dcterms:modified xsi:type="dcterms:W3CDTF">2025-05-12T21:01:13+02:00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