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biznesowe gospodarki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+ 12h projekt + 5h konsultacje + 5h studia literaturowe + 8h przygotowanie do ćwiczeń + 10h przygotowanie do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1,08 ECTS: 
10h ćwiczenia + 12h projekt + 5h konsultacje = 27h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+ 12h projekt + 5h konsultacje + 5h studia literaturowe + 8h przygotowanie do ćwiczeń + 10h przygotowanie do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obsługi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wykształcenie umiejętności w zakresie projektowania i wdrożeń efektywnych modeli biznesu gospodarki cyfrowej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1.	Pomysł na biznes, czyli dlaczego od samego początku trzeba zaangażować klienta?
a.	Źródła pomysłów
b.	Walidacja pomysłu (informacje on-line, wywiady z klientami)
c.	Makieta niskiej jakości jako narzędzie komunikacji idei pomysłu
2.	Strategia monetyzacji, czyli jak zarobić na pomyśle?
a.	Modele przychodów aplikacji mobilnych i serwisów internetowych
b.	Techniki płatności
c.	Najważniejsze metody obliczania rentowności przedsięwzięcia
3.	Prototyping, czyli jak stworzyć makietę wysokiej jakości?
a.	Najlepsze praktyki projektowania doświadczenia użytkownika (UX)
b.	Proste i złożone narzędzia wspomagające tworzenie makiet aplika-cji mobilnych i internetowych
c.	Strategie badań UX na różnych etapach projektowania aplikacji
4.	Marketing i sprzedaż, czyli jak wprowadzić produkt na rynek?
a.	Strategie i techniki marketingu internetowego
b.	Metody pomiaru efektywności kampanii oraz monitoringu zachowań użytkowników
c.	Zarządzanie relacjami z użytkownikiem: metody i systemy CRM/helpdesk
5.	Prezentacja dla inwestora, czyli jak spowodować, by uwierzył w biznes i zaangażował się w jego realizację
a.	Możliwe źródła finansowania pomysłu
b.	Punkt widzenia inwestora
c.	Najlepsze praktyki i struktura prezentacji inwestorskiej
D. Projekt: Realizacja projektu grupowego (model biznesu firmy internetowej) w oparciu o wiedzę pozyskaną na Laboratorium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projekt, prezentacja
2. Ocena sumatywna : oceny projektu i prezentacji
D. Projekt: 
1. Ocena formatywna: projekt, prezentacja
2. Ocena sumatywna : oceny projektu i prezentacji
E. Końcowa ocena z przedmiotu: 
Suma ważona ocen projektu (80%) i prezentacji (20%)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materiały z zajęć
Uzupełniająca:
1.	Dutko M. red. 2016 Biblia e-biznesu 2. Nowy Testament, Gliwice: Helion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Student zna i rozumie procesy projektowania, wprowadzania na rynek i osiągania dojrzałości rynkowej firm działających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Student zna i rozumie główne trendy w obszarze tworzenia innowacyjnych modeli biznesu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I2_U04: </w:t>
      </w:r>
    </w:p>
    <w:p>
      <w:pPr/>
      <w:r>
        <w:rPr/>
        <w:t xml:space="preserve">Student potrafi zaprojektować innowacyjny model biznesu elektronicznego, by zmaksymalizować szanse jego sukcesu rynkowego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Student potrafi zaprojektować proces wdrożenia modelu biznesu elektronicznego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ciągłej identyfikacji najlepszych źródeł wiedzy niezbędnych do efektywnego wdrażania innowacyjnych strategii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w sposób przedsiębiorczy, zorientowany na potrzeby klientów i użytkowników końcowych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2024-05-19T16:13:59+02:00</dcterms:created>
  <dcterms:modified xsi:type="dcterms:W3CDTF">2024-05-19T16:13:59+02:00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