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zasobami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Kryś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8h wykład + 8h przygotowanie do zaliczenia + 8h ćwiczenia + 5h zapoznanie się ze wskazaną literaturą + 8h przygotowanie eseju + 5h analiza case study + 4h przygotowanie prezentacji +4h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0,80 ECTS 
8h wykład + 8h ćwiczenia +4h konsultacje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1,68 ECTS 
 8h przygotowanie do zaliczenia + 8h ćwiczenia + 5h zapoznanie się ze wskazaną literaturą + 8h przygotowanie eseju + 5h analiza case study + 4h przygotowanie prezentacji +4h konsultacje= 42h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Postawy organizacji i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studentów zaawansowanej wiedzy teoretycznej z zakresu zarządzania zasobami oraz  praktyczne wykorzystanie nabytej wiedzy  podczas realizacji ćwiczeń tematycznych.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Podejście zasobowe. Rodzaje, rola i funkcje zasobów wykorzystywanych przez organizacje.
2. Identyfikacja potrzeb zasobowych organizacji. Rola zasobów w kształtowaniu strategii rozwojowych przedsiębiorstwa. Zasoby krytyczne i ich ochrona.
3. Zarządzanie zasobami materialnymi i niematerialnymi w organizacji. Logistyka a zasoby organizacji. Zasilanie zasobów organizacji. Metody oceny efektywności zarządzania zasobami.
4. Zasoby organizacji a odpowiedzialny rozwój organizacji.
5. Zarządzanie zasobami ludzkimi. Zarządzanie wiedzą.
B. Ćwiczenia: 
1. Rodzaje, rola i funkcje zasobów wykorzystywanych przez organizacje. Podanie zasad zaliczania oraz rejestracja zespołów. Przydzielenie tematów esejów i prezentacji. Dyskusja.
2. Identyfikacja potrzeb zasobowych organizacji. Analiza case study. Prezentacje i dyskusja.
3. Zarządzanie zasobami materialnymi i niematerialnymi w organizacji. Metody zarządzania i metody oceny efektywności zarządzania. Analiza case study.  Prezentacje i dyskusja.
4. Zarządzanie zasobami ludzkimi. Metody zarządzania zasobami ludzkimi.  Znaczenie zasobów ludzkich dla organizacji i podejścia zasobowego w organizacji. Prezentacje i dyskusja.
5. Zarządzanie wiedzą. Metody zarządzania wiedzą.  Znaczenie zarządzania wiedzą dla organizacji i podejścia zasobowego w organizacji.  Prezentacje i dyskusja.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Na wykładach dyskutowane są zagadnienia wykładowe. Za aktywność w tych dyskusjach studenci otrzymują dodatkowe punkty, które są brane pod uwagę przy ocenie końcowej. Przed-miot zakończony jest kolokwium zaliczającym.
2. Ocena sumatywna : Oceniane jest kolokwium końcowe wraz z dodatkowymi punktami uzyskanymi w trakcie dyskusji. W celu zaliczenia niezbędne jest zaliczenie kolokwium końcowego na ocenę min. dostateczną.
B. Ćwiczenia: 
1. Ocena formatywna: Każdy z ocenianych elementów będzie oceniany punktowo.  Ocenie podlegać będzie przygotowany w grupach esej połączony z analizą case study, oraz wygłoszona na zajęciach prezentacja.  Studenci mogą uzyskać dodatkowe punkty za aktywny udział w dyskusji omawianych na zajęciach tematów.  
2. Ocena sumatywna: Ocena końcowa zależna jest od sumy uzyskanych punktów pochodzących z eseju, analizy case study, prezentacji na zajęciach oraz aktywnego uczestnictwa w dyskusji na zajęciach.
E. Końcowa ocena z przedmiotu: Stanowi średnią ważoną oceny zaliczenia ćwiczeń i oceny zaliczenia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Marek, S. i Białasiewicz, M., 2011. Podstawy nauki o organizacji. Przedsiębiorstwo jako organizacja gospodarcza. Warszawa: Polskie Wydawnictwo Ekonomiczne
2.	Bitkowska A., 2009. Zarządzanie procesami biznesowymi w przedsiębiorstwach, Warszawa: Vizja Press &amp; IT 
3.	M. Mroziewski, 2008. Kapitał intelektualny współczesnego przedsiębiorstwa. Koncepcje, metody wartościowania i warunki jego rozwoju, Warszawa: Difin
Uzupełniająca:
1.	Gierszewska G., Olszewska B. i Skonieczny J., 2013. Zarządzanie strategiczne dla inżynierów, Warszawa: Polskie Wydawnictwo Ekonomiczne
2.	Gierszewska G., Romanowska M., 2017. Analiza strategiczna przedsiębiorstwa, Warszawa: Polskie Wydawnictwo Ekonomiczne 
3.	Floyd, S.W. i in., 2011. Zarządzanie strategiczne. Podejście zasobowe. Warszawa: Oficyna a Wolters Kluwer
4.	Oleksyn T., 2014. Zarządzanie zasobami ludzkimi w organizacji, Warszawa: Oficyna Wolters Kluwer business
5.	Bozarth C.,Handfield R. B., 2007. Wprowadzenie do zarządzania operacjami i łańcuchem dostaw Kompletny podręcznik logistyki i zarządzania dostawami, Gliwice: Wydawnictwo HELION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B2_W01: </w:t>
      </w:r>
    </w:p>
    <w:p>
      <w:pPr/>
      <w:r>
        <w:rPr/>
        <w:t xml:space="preserve">Absolwent zna i rozumie w pogłębionym stopniu teorie naukowe właściwe dla funkcjonowania organizacji oraz kierunków ich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eseju, przygotowanie prezentacji,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B2_W12: </w:t>
      </w:r>
    </w:p>
    <w:p>
      <w:pPr/>
      <w:r>
        <w:rPr/>
        <w:t xml:space="preserve">Absolwent zna i rozumie ogólne zasady wykorzystania zasobów w przedsiębiorczości, w tym na etapach jej tworzenia i rozwijania.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eseju, przygotowanie prezentacji,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B2_U03: </w:t>
      </w:r>
    </w:p>
    <w:p>
      <w:pPr/>
      <w:r>
        <w:rPr/>
        <w:t xml:space="preserve">Absolwent potrafi przy identyfikacji i formułowaniu specyfikacji zadań w organizacji oraz ich rozwiązywaniu dobierać i wykorzystywać właściwe metody i na-rzędzia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analiza case study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B2_U10: </w:t>
      </w:r>
    </w:p>
    <w:p>
      <w:pPr/>
      <w:r>
        <w:rPr/>
        <w:t xml:space="preserve">Absolwent potrafi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prezentacji,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B2_U11: </w:t>
      </w:r>
    </w:p>
    <w:p>
      <w:pPr/>
      <w:r>
        <w:rPr/>
        <w:t xml:space="preserve">Absolwent potrafi  komunikować się z użyciem specjalistycznej terminologii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prezentacji,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Absolwent jest gotów do 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eseju i prezentacji, analiza case study,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B2_K07: </w:t>
      </w:r>
    </w:p>
    <w:p>
      <w:pPr/>
      <w:r>
        <w:rPr/>
        <w:t xml:space="preserve">Absolwent jest gotów do pracy w zespole i w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 i prezentacji w grupach, analiza case study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2026-08-19T22:58:28+02:00</dcterms:created>
  <dcterms:modified xsi:type="dcterms:W3CDTF">2026-08-19T22:58:28+02:00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