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Zapewnianie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Zawiła-Niedźwiecki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8h zajęć konwersatorium projektowego z udziałem wykładowcy + 12h ćwiczeń z udziałem wykładowcy + 7h zapoznawania się z literaturą + 20h pracy własnej nad projektem końcowym +3h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
8h zajęć konwersatorium projektowego z udziałem wykładowcy + 12h ćwiczeń z udziałem wykładowcy +3h konsultacji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8h zajęć konwersatorium projektowego z udziałem wykładowcy + 12h ćwiczeń z udziałem wykładowcy + 7h zapoznawania się z literaturą + 20h pracy własnej nad projektem końcowym +3h konsultacji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
Podstawy teorii zarządzania zasobowego
Podstawy teorii zarządzania ryzykiem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przeanalizowania kontekstu możliwej sytuacji krytycznej w odniesieniu do zakłócanego procesu oraz jego zasobów, a następnie zaprojektowania adekwatnego toku postępowania zapewniającego działanie zastępcze na czas zakłócenia oraz zapewniającego działania naprawcze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Konwersatorium projektowe (2 h na zagadnienie): 
1. Oddziaływanie na interesariuszy oraz istota podejścia procesowego w zapewnianiu ciągłości działania (założenia projektu końcowego)
2. Systematyka ryzyka operacyjnego oraz klasyfikacje zagrożeń w analizie skutkowej ryzyka celem ustalenia wytycznych zapewniania ciągłości działania (analiza ryzyka w ujęciu skutkowym w projekcie końcowym)
3. Typologia reagowania na zakłócenia (od incydentów do katastrof) oraz umiejscowienie planów zapewniania ciągłości działania w tej typologii (wytyczne planu ciągłości działania)
4. Struktura planu zapewniania ciągłości działania oraz dobre praktyki takiego planowania (plan ciągłości działania - część pierwsza)
5. Obszary zastosowań (od biznesowych do społecznych) i metody oraz techniki z tym związane (plan ciągłości działania - całość)
B. Ćwiczenia (4 h na zadanie): 
1. Identyfikacja interesariuszy oraz charakterystyka procesu zagrożonego
2. Identyfikacja i charakterystyka zagrożeń oraz podatności procesu 
3. Analiza ryzyka z naciskiem na ujęcie skutkowe
4. Projekt planu ciągłości działania
5. Test sztabowy planu ciągłości działania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Konwersatorium projektowe: 
1. Ocena formatywna: ocena bieżąco przygotowywanych fragmentów pracy projektowej (terminowość, merytoryczna jakość)
2. Ocena sumatywna: ocena pełnego projektu (merytoryczna jakość)
B. Ćwiczenia: 
1. Ocena formatywna: bieżące wykonywanie zadań ćwiczeniowych (aktywność, terminowość) 
2. Ocena sumatywna: ocena realizacji wszystkich ćwiczeń
E. Końcowa ocena z przedmiotu: średnia ocen sumatywnych obu form zajęć, zaokrąglana z dokładnością do 0,5
Skala ocen tradycyjna od 2 do 5 stopniowana co 0,5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 J. 2013 Zarządzanie ryzykiem operacyjnym w zapewnianiu ciągłości działania organizacji, Warszawa: edu-Libri
Uzupełniająca:
1.	Staniec I., Zawiła-Niedźwiecki J. (red.) 2015 Ryzyko operacyjne w naukach o zarządzaniu, Warszawa: C.H.Beck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Absolwent zna i rozumie zasady identyfikacji zagrożeń oraz analizy i zarządzania ryzykiem w zakresie obowiązujących teorii, podejść i metod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Absolwent zna i rozumie 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B1_U14: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B1_U22: </w:t>
      </w:r>
    </w:p>
    <w:p>
      <w:pPr/>
      <w:r>
        <w:rPr/>
        <w:t xml:space="preserve">Absolwent potrafi wykorzystywać metody analityczne, symulacyjne i eksperymentalne do rozwiązywania zadań i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B1_K04: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2026-10-09T08:20:48+02:00</dcterms:created>
  <dcterms:modified xsi:type="dcterms:W3CDTF">2026-10-09T08:20:48+02:00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