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operacyjne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Głążewska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Bezpieczeństwem Infrastruktury Krytycznej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15h wykład + 5h konsultacje + 15h ćwiczenia + 10h przygotowanie do ćwiczeń + 5h analiza literatury + 10h przygotowanie do zaliczenia ćwiczeń i wykładu = 60h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1,17 ECTS
15h wykład +15h ćwiczenia + 5h konsultacje= 35h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
5h konsultacje + 15h ćwiczenia + 10h przygotowanie do ćwiczeń + 5h analiza literatury + 10h przygotowanie do zaliczenia ćwiczeń i wykładu = 45h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matematyki, znajomość na poziomie podstawowym arkusza kalkulacyjnego Microsoft Excel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•	posiadał podstawową wiedzę z zakresu badań operacyjnych oraz stosowanych metod optymalizacyjnych,
•	 posiadał umiejętność formułowania problemów decyzyjnych  i budowania modeli decyzyjnych w organizacjach różnego rodzaju,
•	potrafił zaproponować metodę rozwiązania danego problemu decyzyjnego,
•	potrafił wykorzystać nabytą wiedzę do optymalizacji procesów zarządzania,
•	potrafił wykorzystać do optymalizacji i obliczeń programy komputerowe wspomagające podejmowanie decyzji.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1.	Modelowanie problemów decyzyjnych. Przedstawienie matematycznej postaci modelu decyzyjnego.
2.	Rozwiązywanie zagadnień programowania liniowego metodą graficzną i metodą Simpleks.
3.	Dualizm w programowaniu liniowym.
4.	Zagadnienie transportowe – metody wyznaczania rozwiązań wstępnych i optymalnych.
5.	Programowanie dynamiczne. 
6.	Model sieciowy przedsięwzięcia - metody CPM,  CPM-MCX.
7.	Planowanie sieciowe w warunkach niepewności – metoda PERT. 
B. Ćwiczenia: 
1.	Formułowanie funkcji celu i warunków ograniczających dla różnego typu modeli liniowych.
2.	Rozwiązywanie zadań liniowych.
3.	Rozwiązywanie przykładu przekształcenia zadania modelu liniowego w symetryczne zadanie dualne.
4.	Rozwiązywanie  zagadnień transportowych. 
5.	Rozwiązywanie zadań z zakresu jednowymiarowych procesów alokacji.
6.	Rozwiązywanie zadań dotyczących modelu jednowymiarowego procesu wyrównywania.
Praktyczne wykorzystanie metod sieciowych do zarządzania projektem (CPM, CPM-MCX, PERT).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ocena poprawności wnioskowania dotyczącego zadawanych w trakcie wykładu pytań problemowych, częściowo interaktywna forma prowadzenia wykładu.
2. Ocena sumatywna : przeprowadzenie jednego kolokwium końcowego, zawierającego pytania testowe; ocena z kolokwium w za-kresie 2-5; do zaliczenia wymagane jest uzyskanie oceny &gt;=3.
B. Ćwiczenia: 
1. Ocena formatywna: ocena poprawności ćwiczeń wykonanych przez studentów podczas kolejnych zajęć.
2. Ocena sumatywna: ocena ćwiczeń wykonywanych w trakcie zajęć  w skali punktowej, przeprowadzenie jednego kolokwium ocenianego w skali punktowej.
E. Końcowa ocena z przedmiotu: Przedmiot uznaje się za zaliczony jeśli zarówno ocena z kolokwium końcowego z wykładu jak i z ocena z części ćwiczeniowej &gt;=3.
Ocena z przedmiotu obliczana jest zgodnie z formułą: 0,5 * ocena z ćwiczeń + 0,5* ocena z kolokwium końcowego z wykładu.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Jędrzejczyk Z., Kukuła K., Skrzypek J., Walkosz A., 2014. Badania operacyjne w przykładach i zadaniach, Warszawa: PWN.
2.	Ignasiak E., red., 2010. Badania operacyjne, Warszawa: PWE.
3.	Siudak M., 2005. Badania operacyjne, Warszawa: Oficyna Wydawnicza Politechniki Warszawskiej. 
4.	Sikora W., 2017. Badania operacyjne, Warszawa: PWE.
Uzupełniająca:
1.	Jadczak R., Gajda J.B., 2015. Badania operacyjne, Łódź: Wydawnictwo Uniwersytetu Łódzkiego.
1.	Trzaskalik T.,2008. Wprowadzenie do badań operacyjnych z komputerem, Warszawa: PWE.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B1_W01: </w:t>
      </w:r>
    </w:p>
    <w:p>
      <w:pPr/>
      <w:r>
        <w:rPr/>
        <w:t xml:space="preserve">Absolwent zna i rozumie w zaawansowanym stopniu teorię oraz ogólną metodologię badań w zakresie zarządzania, ze szczególnym uwzględnieniem systemów i procesów zarządzania bezpieczeństwem infrastruktury krytycznej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po części wykładowej, dyskusje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B1_W02: </w:t>
      </w:r>
    </w:p>
    <w:p>
      <w:pPr/>
      <w:r>
        <w:rPr/>
        <w:t xml:space="preserve">Absolwent zna i rozumie w zaawansowanym stopniu teorię oraz ogólną metodologię badań w zakresie inżynierii produkcji, ze szczególnym uwzględnieniem zastosowań technologii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 po części wykładowej, dyskusje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B1_U05: </w:t>
      </w:r>
    </w:p>
    <w:p>
      <w:pPr/>
      <w:r>
        <w:rPr/>
        <w:t xml:space="preserve">Absolwent potrafi wykorzystywać posiadaną wiedzę w zakresie formułowania i rozwiązywania problemów decyzyjnych, szczególnie w obszarach dotyczących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ćwiczeń w ramach zajęć, dyskusje w trakcie zajęć, kolokwium końcowe po części ćwiczeniowej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B1_U07: </w:t>
      </w:r>
    </w:p>
    <w:p>
      <w:pPr/>
      <w:r>
        <w:rPr/>
        <w:t xml:space="preserve">Absolwent potrafi analizować i prognozować procesy i zjawiska społeczne z wykorzystaniem standardowych metod i narzędzi wykorzystywanych w inżynierii produkcji, w tym również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Wykonywanie ćwiczeń w ramach zajęć, dyskusje w trakcie zajęć, kolokwium końcowe po części ćwiczeniowej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B1_K01: </w:t>
      </w:r>
    </w:p>
    <w:p>
      <w:pPr/>
      <w:r>
        <w:rPr/>
        <w:t xml:space="preserve">Absolwent jest gotów do krytycznej oceny posiadanej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samodzielnej pracy studenta w trakcie realizacji ćwiczeń, dyskusje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B1_K02: </w:t>
      </w:r>
    </w:p>
    <w:p>
      <w:pPr/>
      <w:r>
        <w:rPr/>
        <w:t xml:space="preserve">Absolwent jest gotów do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samodzielnej pracy studenta w trakcie realizacji ćwiczeń, dyskusje w trakcie zajęć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2026-09-12T04:27:35+02:00</dcterms:created>
  <dcterms:modified xsi:type="dcterms:W3CDTF">2026-09-12T04:27:35+02:00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