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inź. Tadeusz Waściński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20h wykład + 20h ćwiczenia +2x4h przygotowanie do kolokwium +5h udział w konsultacjach + 10h przygotowanie projektu + 12h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20h wykład + 20h ćwiczenia + 5h konsultacje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20h ćwiczenia +2x4h przygotowanie do kolokwium +5h udział w konsultacjach + 10h przygotowanie projektu + 12h przygotowanie do egzaminu =55h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podstawowych zagadnień społecznych, ekonomicznych, ich miejscu w systemie nauk i ich relacjach do innych nauk. Zrozumieć podstawowe prawa i teorie ekonomiczne wynikające z przyjętego programu kształcenia  mikroekonomii , 
- potrafił prawidłowo interpretować zjawiska społeczno- ekonomiczne w otoczeniu wewnętrznym, celowym i ogólnym przedsiębiorstwa  
- potrafił tworzyć i rozwijać formy przedsiębiorczości i realizować procesy innowacyjne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Wprowadzenie do ekonomii 
2.	Podstawowe prawa ekonomii 
3.	Metodologia ekonomii 
4.	Podstawowe podmioty w gospodarce rynkowej  
5.	Teoria rynku  
6.	Rynek podczas pracy 
7.	Elastyczność cenowa popytu 
8.	Ekonomiczna teoria wyboru konsumenta
9.	Decyzje producenta 
10.	Konkurencja doskonała 
11.	Monopol i konkurencja monopolistyczna 
12.	Oligopol
13.	Rynek pracy 
14.	Rynek finansowy 
B.Ćwiczenia: 
1.	Wprowadzenie do ekonomii 
2.	Podstawowe prawa ekonomii 
3.	Metodologia ekonomii 
4.	Podstawowe podmioty w gospodarce rynkowej 
5.	Teoria rynku  
6.	Rynek podczas pracy 
7.	Elastyczność cenowa popytu
8.	Ekonomiczna teoria wyboru konsumenta
9.	Decyzje producenta  
10.	Konkurencja doskonała 
11.	Monopol i konkurencja monopolistyczna 
12.	Oligopol 
13.	Rynek pracy 
14.	Rynek finansowy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 
1. Ocena formatywna: ocena poprawności wykonania ćwiczeń przez studentów podczas wykładu, interaktywna forma prowadzenia wykładu. 2. Ocena sumaryczna: przeprowadzenie dwóch kolokwiów egzaminacyjnych, zawierających takie elementy jak: test, pytania, zadania projektowe; ocena z kolokwium w zakresie 2-5 do zaliczenia wymagane jest uzyskanie oceny 3,0
B. Ćwiczenia:
1. Ocena formatywna: na zajęciach weryfikowana jest uzyskana wiedza wynikająca z treści prowadzonych wykładów w formie interaktywnej, zespołowe rozwiązywanie problemów, kolokwia, testy, realizacji projektów. Jest możliwość poprawienia wyników z każde-go wykładu w czasie semestru. 
2. Ocena sumaryczna: ocenia jest wartość merytoryczna wyżej wymienionych form weryfikacji i utrwalenia wiedzy oraz metodyczne ujęcie projektów w zakresie 2-5 do zaliczenia wymagane jest uzyskanie oceny 3,0.
E. Końcowa z przedmiotu: Przedmiot uznaje się za zaliczony jeśli z wykładu i ćwiczeń student uzyskał ocenę 3,0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Begg D., Fisher S.,Dombusch R.,1999. Ekonomia Mikroekonomia, Warszawa: PWN
2. Kamerschen D.R., McKenzie R.D., Nardinelli C.,1993., Gdańsk. Ekonomia
3. Samuelson P.A., Nordhaus W.D.,1995. Ekonomia 1,2.Warszawa:PWN
Uzupełniająca:
 1.Varian H.R.,1995. Mikroekonomia. Warszawa: PWN
 2.Nojszewska E., 2005. Podstawy Ekonomii. Warszawa: WSiP.
3.Klimczak E., Mikroekonomia, 1998. Akademia Ekonomiczna we Wrocławiu.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Student zna w zaawansowanym stopniu teorię oraz ogólną metodologię badań w zakresie ekonomii, ze szczególnym uwzględnieniem specyfiki finansowania zabezpieczeń dla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B1_U04: </w:t>
      </w:r>
    </w:p>
    <w:p>
      <w:pPr/>
      <w:r>
        <w:rPr/>
        <w:t xml:space="preserve">Student potrafi identyfikować i interpretować podstawowe zjawiska i procesy społeczne w z wykorzystaniem wiedzy z zakresu ekonomii, ze szczególnym uwzględnieniem specyfiki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2026-03-01T02:03:47+01:00</dcterms:created>
  <dcterms:modified xsi:type="dcterms:W3CDTF">2026-03-01T02:03:47+01:00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