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Kapler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30h wykład + 30h laboratorium + 8h studium literatury + 12h przygotowanie do egzaminu + 10h przygotowanie do laboratorium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
30h wykład + 30h laboratorium = 60h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30h laboratorium + 8h studium literatury + 12h przygotowanie do egzaminu + 10h przygotowanie do laboratorium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praw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na temat podstawowych zagadnień dotyczących elektroenergetyki i systemów elektroenergetycznych. Umiejscowienie roli elektroenergetyki w procesie zarządzania bezpieczeństwem infrastruktury krytycznej.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 i definicje związane z elektroenergetyką
2. Podstawy pracy systemu elektroenergetycznego
3. Moc i energia w systemie elektroenergetycznym
4. Wytwarzanie energii elektrycznej i rynek energii elektrycznej
5. Odnawialne źródła energii elektrycznej
6. Elektroenergetyczne sieci przesyłowe
7. Elektroenergetyczne sieci rozdzielcze
8. Odbiorcy końcowi energii elektrycznej
9. Urządzenia zabezpieczające w elektroenergetyce
10. Zwarcia w systemach elektroenergetycznych
11. Jakość energii elektrycznej 
12. Bezpieczeństwo elektroenergetyczne i niezawodność systemu elektroenergetycznego
13. System elektroenergetyczny jako infrastruktura krytyczna
14. Potencjalne zagrożenia w zarządzaniu pracą systemu elektroenergetycznego i sposoby przeciwdziałania im
15. Przyszłe kierunki rozwoju systemu elektroenergetycznego – korzyści i możliwe niebezpieczeństwa
C. Laboratorium:
1. Wprowadzenie, podział na zespoły, regulamin, BHP, omówienie ćwiczeń
2. Badanie środków ochrony przeciwporażeniowej 
3. Praca generatora synchronicznego w systemie elektroenergetycznym
4. Zaliczenie 
5. Kompensacja mocy biernej
6. Praca generatora synchronicznego w systemie elektroenergetycznym I prądy zwarciowe
7. Zaliczenie
8. Wyznaczanie rozpływów mocy
9. Wyznaczanie prądów zwarciowych
10. Zaliczenie
11. Ćwiczenie rachunkowe (Badanie niezawodności systemu elektroenergetycznego)
12. Ćwiczenie rachunkowe (Generacja energii elektrycznej z turbiny wiatrowej) 
13. Zaliczenie 
14. Odrabianie zaległych ćwiczeń
15. Poprawa zaliczeń / sprawozdań, ustalenie oceny końcowej z laboratorium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
2. Ocena sumatywna : punkty z egzaminu pisemnego (od 0 do 60 punktów)
C. Laboratorium:
1. Ocena formatywna: punkty za sprawozdanie z ćwiczenia (od 0 do 2 punktów) i punkty za zaliczenie pisemne ćwiczenia (od 0 do 8 punktów). W efekcie, za każde ćwiczenie można dostać od 0 do 10 punktów.
2. Ocena sumatywna: suma punktów za wszystkie ćwiczenia (od 0 do 80 punktów) podzielona przez 2
E. Końcowa ocena z przedmiotu: suma punktów za wykład i za laboratorium (od 0 do 100 punktów) wyznacza końcową ocenę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Bernas S.: 1986 Systemy elektroenergetyczne. Wyd. 2, Warszawa: WNT
2.	Żmuda K.: 2016 Elektroenergetyczne układy przesyłowe i rozdzielcze. Wybrane zagadnienia z przykładami, Wydawnictwa Politechniki Śląskiej
3.	Praca zbiorowa:2003 Laboratorium podstaw elektroenergetyki, Warszawa: Oficyna Wydawnicza Politechniki Warszawskiej
4.	Paska J.: 2018 Wytwarzanie energii elektrycznej, Wyd. 2, Warszawa: Oficyna Wydawnicza Politechniki Warszawskiej
5.	Paska J.: 2005 Niezawodność systemów elektroenergetycznych, Warszawa: Oficyna Wydawnicza Politechniki Warszawskiej
6.	Kujszczyk S. red. 2004 Elektroenergetyczne sieci rozdzielcze. Tom 1 i 2. Warszawa: Oficyna Wydawnicza Politechniki Warszawskiej 
Uzupełniająca:
1.	Markiewicz H.: 2018 Instalacje elektryczne. Wyd. I, Warszawa: PWN
2.	Niestępski S., Parol M., Pasternakiewicz J., Wiśniewski T.: 2011 Instalacje elektryczne. Budowa, projektowanie i eksploatacja. Wyd. 3, Warszawa: Oficyna Wydawnicza Politechniki Warszawskiej 
3.	Machowski J. , Lubośny Z.: 2018 Stabilność systemu elektroenergetycznego, Warszawa: WNT
4.	H. Markiewicz H.: 2017 Bezpieczeństwo w elektroenergetyce, wyd. 3, Warszawa: PWN, 
5.	Kremens Z., Sobierajski M.: 1996 Analiza systemów elektroenergetycznych, Warszawa: WNT,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Udział w wykładzie jest nieobowiązkowy. Udział w laboratorium jest obowiązkowy i wymaga rozliczenia się ze wszystkich ćwiczeń – oddania wszystkich sprawozdań i napisania wszystkich zaliczeń.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B1_W09: </w:t>
      </w:r>
    </w:p>
    <w:p>
      <w:pPr/>
      <w:r>
        <w:rPr/>
        <w:t xml:space="preserve">Absolwent zna w zaawansowanym stopniu teorię oraz ogólną metodologię badań w zakresie zastosowań narzędzi informatycznych w zarządzaniu i zapewnianiu bezpieczeństwa infrastrukturze krytycznej, ze szczególnym uwzględnieniem działań podejmowanych w środowisku sieciowym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umie komunikować się z użyciem specjali-stycznej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Absolwent umie dokonywać krytycznej analizy sposobu funkcjonowania istniejących rozwiązań technicznych i oceniać te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zdolny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B1_K03: </w:t>
      </w:r>
    </w:p>
    <w:p>
      <w:pPr/>
      <w:r>
        <w:rPr/>
        <w:t xml:space="preserve">Absolwent jest zdolny do wypełniania zobowiązań społecznych oraz współorganizowania działalności na rzecz środowiska społecznego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2026-08-20T05:25:20+02:00</dcterms:created>
  <dcterms:modified xsi:type="dcterms:W3CDTF">2026-08-20T05:25:20+02:00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