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teorii grafów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Rządkowski Grzegorz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15h wykład + 15h ćwiczenia + 6x3h rozwiązywanie praktycznych problemów - przygotowanie do ćwiczeń + 6x1h przygotowanie się do wykładów + 10h przygotowanie do kolokwium  + 10h przygo-towanie do egzaminu + 4h konsultacje = 78h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1,31 ECTS 
15h wykład + 15h ćwiczenia + 4h konsultacje = 34h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2,42 ECTS 
15h ćwiczenia + 6x3h rozwiązywanie praktycznych problemów - przygotowanie do ćwiczeń + 6x1h przygotowanie się do wykładów + 10h przygotowanie do kolokwium  + 10h przygotowanie do eg-zaminu+ 4h konsultacje = 63h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matematyki dyskretnej i algebry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wybranych działów teorii grafów oraz posiadał uporządkowaną wiedzę dotyczącą metod formułowania praktycznych zagadnień w języku teorii grafów i zastosowania tych metod w zarządzaniu,
- potrafił zdobywać wiedzę korzystając z różnych źródeł, integrować ją, dokonywać interpretacji oraz wyciągać wnioski i formułować opinie z zakresu teorii grafów.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 Liczby specjalne. Pojęcia i definicje teorii grafów,
2. Macierzowa postać grafu. Drogi i cykle w grafach.
3. Droga Eulera. Cykl Hamiltona.
4. Lasy i drzewa. Grafy zorientowane (sieci).
5. Grafy sieciowe – sieci zależności. Analiza drogi krytycznej CPM.
6.  Analiza stochastycznych sieci zależności PERT,
7. Planowanie wykorzystania zasobów. Analiza przepływu w sieciach.
B. Ćwiczenia: 
1. Liczby specjalne - rozwiązywanie zadań.
2. Macierzowa postać grafu – rozwiązywanie zadań
3. Droga Eulera. Cykl Hamiltona - rozwiązywanie zadań.
4. Grafy zorientowane. Grafy sieciowe - rozwiązywanie zadań.
5.Budowanie sieci zależności – analiza ścieżki krytycznej rozwiązywanie zadań.
6.Stochastyczne sieci zależności – metoda PERT rozwiązywanie zadań. 
7. Metoda Forda-Fulkersona, algorytmy wyznaczania maksymalnego przepływu, przepływy o minimalnym koszcie - rozwiązywanie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studentów podczas wykładu, częściowo interaktywna forma prowadzenia wykładu. 
2. Ocena sumatywna : przeprowadzenie egzaminu, ocena z egzaminu w zakresie 2-5; do zdania egzaminu wymagane jest uzyskanie oceny &gt;=3.
B. Ćwiczenia: 
1. Ocena formatywna: ocena aktywności studentów na zajęciach, weryfikowanie ćwiczeń realizowanych w trakcie zajęć.
2. Ocena sumatywna: przeprowadzenie jednego kolokwium, ocena z kolokwium w zakresie 2-5; do zaliczenia wymagane jest uzyskanie oceny &gt;=3.
E. Końcowa ocena z przedmiotu: Przedmiot uznaje się za zaliczony
jeśli zarówno ocena z wykładu jak i ćwiczeń &gt;=3; ocena z przedmiotu
jest obliczana zgodnie z formułą: 0,5 * ocena z egzaminu + 0,3* ocena z kolokwium + 0,2* aktywność.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Diestel R., 2005. Graph Theory. Heidelberg: Springer.
2. Wilson, R. J., 2007. Wprowadzenie do teorii grafów. Warszawa: Wydawnictwo Naukowe PWN.
Uzupełniająca: 
1. Bondy J.A. i Murty U.S.R., 2010. Graph Theory with Applications. Berlin: Springer Verlag.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Z2_W06: </w:t>
      </w:r>
    </w:p>
    <w:p>
      <w:pPr/>
      <w:r>
        <w:rPr/>
        <w:t xml:space="preserve">Student zna i rozumie w pogłębionym stopniu teorie naukowe właściwe dla nauki o przedsiębiorczości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Z2_U07: </w:t>
      </w:r>
    </w:p>
    <w:p>
      <w:pPr/>
      <w:r>
        <w:rPr/>
        <w:t xml:space="preserve">Student potrafi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w trakcie zajęć, dyskusje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Z2_U13: </w:t>
      </w:r>
    </w:p>
    <w:p>
      <w:pPr/>
      <w:r>
        <w:rPr/>
        <w:t xml:space="preserve">Student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w trakcie zajęć, dyskusje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zajęciach, praca zespołowa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2024-05-05T10:46:15+02:00</dcterms:created>
  <dcterms:modified xsi:type="dcterms:W3CDTF">2024-05-05T10:46:15+02:00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