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projekt + 5h konsultacje + 15h analiza literatury, przygotowanie do zajęć i zaliczenia ćwiczeń i projektu + 10h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
15h wykład + 15h ćwiczenia + 15h projekt + 5h konsultacje 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projekt + 5h konsultacje + 15h analiza literatury, przygotowanie do zajęć i zaliczenia ćwiczeń i projektu + 10h przygotowanie do kolokwium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czytania sprawozdań finansowych i systemowego zarządzania przedsiębiorstwem.  Umiejętność logicznego myślenia i modelowania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wiedzy o zarządzaniu przedsiębiorstwem w oparciu model controllingowy. Studenci powinni poznać procesy planowania, zagadnienia poprawy rentowności w różnych wy-miarach oraz funkcjonowania systemu motywacyjnego bazującego na zarządzaniu przez cele (MbO).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Funkcje controllingu i rozwiązania organizacyjne 
2.	Planowanie i budżetowanie w przedsiębiorstwie  
3.	Zarządzanie centrami zysków i centrami kosztów 
4.	Funkcja motywacyjna controlingu w przedsiębiorstwie
5.	KPI i system motywacyjny w przedsiębiorstwie
B.	Ćwiczenia: 
Zakres ćwiczeń pokrywa się z zakresem wykładu.
D.  Projekt: 
1. Strategia, organizacja i model biznesowy
2. Benchmarking 
3. Centra zysków i centra kosztów
4. System planowania w przedsiębiorstwie 
5. System motywacyjny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3-5 pytań otwartych.
B. Ćwiczenia:
 1. Ocena formatywna: interaktywna forma prowadzenia ćwiczeń. 
2. Ocena sumatywna: ocena wykonania zadań domowych dot. modelu controlingowego przedsiębiorstwa z wagą 70%, a aktywność na zajęciach w formie fizycznej, bądź na platformie elektronicznej 30%.
D. Projekt: 
1. Ocena formatywna: Interaktywna forma ćwiczeń oraz konsultacji.  
2. Ocena sumatywna: Ocena projektu dotyczącego modelu controllingowego wybranego przedsiębiorstwa bądź spółki giełdowej. 
E. Końcowa ocena z przedmiotu: 
Średnia ważona ocen z ćwiczeń (40%), projektu (35%) i wykładu (25%). Osoby z oceną 4,5 lub 5 z ćwiczeń są zwolnione z kolokwium zaliczającego wykład.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Janik,W. i Paździor M.,2012 Rachunkowość zarządcza i controlling, 2012, Łódż: Politechnika Lubelska
2.	Dobija M., 2008 Rachunkowość zarządcza i controlling. Warszawa: PWN
Uzupełniająca:
1.	Janczyk-Strzała E., 2008 Controlling w przedsiębiorstwach produkcyjnych Warszawa: CeDeWu
2.	Czubakowska K., 2004 Budżetowanie w controllingu Gdańsk: ODDK
3.	Koźmiński A. K. 2008 Koniec świata menedżerów, 2008, Warszawa: WPiA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Z2_W01; Z2_W02: </w:t>
      </w:r>
    </w:p>
    <w:p>
      <w:pPr/>
      <w:r>
        <w:rPr/>
        <w:t xml:space="preserve">Student  rozumie funkcjonowania systemu planowania i monitorowania odchyleń w przedsiębiorstwie oraz zagadnienia liczenia marż zarządczych i rentowności.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 zakresy odpowiedzialności i efektywności jednostek organizacyjnych w przedsiębiorstwie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identyfikować, interpretować i wyjaśniać sposoby obliczania rentowność biznesowych obszarów działalności przedsiębiorstwa, organizowania procesów planistycznych i budżetowania z wykorzystaniem wiedzy z zakresu finansów.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 i rozumie siatkę celów interesariuszy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 oraz organizowania przedsiębiorstwa w celu wzrostu jego wartości.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2026-03-21T11:13:40+01:00</dcterms:created>
  <dcterms:modified xsi:type="dcterms:W3CDTF">2026-03-21T11:13:40+01:00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