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 ECTS: 
165h badania, analizy, studia literaturowe, prace projektowe związane z przygotowanie fragmentów pracy dyplomowej zgodnie z harmonogramem realizacji pracy + 25h konsultacje z promotorem pracy + 10h przygotowanie prezentacji na egzamin dyplomowy = 200h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25h konsultacje z promotorem pracy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8 ECTS: 
165h badania, analizy, studia literaturowe, prace projektowe związane z przygotowanie fragmentów pracy dyplomowej zgodnie z harmonogramem realizacji pracy + 25h konsultacje z promotorem pracy + 10h przygotowanie prezentacji na egzamin dyplomowy = 200h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osób (prace dyplomowe)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zakończeniu student:
•	posiadał informacje techniczno-organizacyjne konieczne do podjęcia i realizacji pracy dyplomowej licencjackiej,
•	samodzielnie potrafił szukać przydatnych źródeł informacji,
•	potrafił prowadzić poprawną analizę literaturową, adekwatną do wybranej tematyki,
•	potrafił wyznaczać cele pracy oraz realizować je przy wykorzystaniu różnorodnych technik i narzędzi,
•	potrafił pracować zgodnie z ustalonym harmonogramem,
•	przestrzegał zasad etyki przy realizacji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	Konsultacje merytoryczne kolejnych rozdziałów (części) pracy dyplomowej
2.	Przygotowanie do egzaminu dyplomowego, w tym przygotowanie prezentacji pracy dyplomowej.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Ocena formatywna: weryfikacja fragmentów materiału przygotowywanego przez studenta, rozmowy konsultacyjne, ocena terminowości realizacji kolejnych fragmentów pracy dyplomowej (na podstawie harmonogramu realizacji pracy).
Ocena sumatywna: Przy zakończeniu semestru oceniane są: 
•	stopień zaawansowania pracy dyplomowej 
•	ocena merytoryczna przygotowanego materiału.
Stanowią one dla Promotora pracy dyplomowej podstawę do zaliczenia przedmiotu i przyznania punktów ECTS. Zakres materiału i prac, które powinny być wykonane w I semestrze dyplomowania określają indywidualnie Promotor oraz dyplomant. Formularz FOR-09 stanowi wzorcowy harmonogram prac w trakcie obu semestrów seminarium dyplomowego.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Regulamin procesu dyplomowania na Wydziale Zarządzania Politechniki Warszawskiej http://wz.pw.edu.pl/index.php/Studia/Proces-dyplomowania
2.	Informacje dla autorów prac dyplomowych i naukowych – materiał na stronach Biblioteki Głównej PW: http://www.bg.pw.edu.pl/index.php/przypisy-i-bibliografia
3.	Kurs „Przypisy i bibliografia załącznikowa” dostępny na platformie e-learningowej Biblioteki Głównej PW http://szkolenia3.bg.pw.edu.pl/pl/course/view.php?id=53
Uzupełniająca:
1.	Apanowicz, J. (2003), Metodologia nauk, Toruń: Dom Organizatora TNOiK
2.	Lelusz, H., Kowalewski, M. i Lasmanowicz, R. (2000), Metodyka pisania praca dyplomowych o tematyce ekonomicznej, Olsztyn: Wydaw. Uniwersytetu Warmińsko-Mazurskiego.
3.	Szkutnik, Z., (2005), Metodyka pisania pracy dyplomowej, Poznań: Wydawnictwo Poznańskie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Absolwent zna i rozumie  teorię oraz ogólną metodologię badań w zakresie zarządzania, ze szczególnym uwzględnieniem zarządzania przedsiębiorstwem/organizacją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weryfikacja realizacji harmonogramu pracy dyplomowej (FOR-10),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Z1_W13: </w:t>
      </w:r>
    </w:p>
    <w:p>
      <w:pPr/>
      <w:r>
        <w:rPr/>
        <w:t xml:space="preserve">Absolwent zna i rozumie zasady ochrony własności intelektualnej i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weryfikacja realizacji harmonogramu pracy dyplomowej (FOR-10),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Absolwent potrafi identyfikować i interpretować podstawowe zjawiska i procesy społeczne z wykorzystaniem wiedzy z zakresu zarządzania, ze szczególnym uwzględnieniem uwarunkowań zarządzania przedsiębiorstwem/organizacją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weryfikacja realizacji harmonogramu pracy dyplomowej (FOR-10),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Z1_U16: </w:t>
      </w:r>
    </w:p>
    <w:p>
      <w:pPr/>
      <w:r>
        <w:rPr/>
        <w:t xml:space="preserve">Absolwent potrafi 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weryfikacja realizacji harmonogramu pracy dyplomowej (FOR-10),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Z1_U17: </w:t>
      </w:r>
    </w:p>
    <w:p>
      <w:pPr/>
      <w:r>
        <w:rPr/>
        <w:t xml:space="preserve">Absolwent potrafi 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weryfikacja realizacji harmonogramu pracy dyplomowej (FOR-10),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treści pracy dyplomowej oraz 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2024-05-19T20:15:42+02:00</dcterms:created>
  <dcterms:modified xsi:type="dcterms:W3CDTF">2024-05-19T20:15:42+02:00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