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Rządkowski Grzegorz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laboratorium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laboratorium + 11h przygotowanie projektu  + 10h studiowanie literatury + 12h wykonanie ćwiczeń domowych +5h konsultacje 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matematyczne, wiedza i umiejętności z zakresu analizy matematycznej i algebry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zagadnień związanych z podstawami teorii liczb i jej zastosowaniem w kryptografii.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 
1. Ocena formatywna: ocena rezultatów pracy zespołowej wykonywanej przez studentów podczas przygotowania projektu
2. Ocena sumatywna: ocena rezultatów pracy zespołowej podczas pre-zentacji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Z1_W03: </w:t>
      </w:r>
    </w:p>
    <w:p>
      <w:pPr/>
      <w:r>
        <w:rPr/>
        <w:t xml:space="preserve">Student posiada wiedzę na temat podstawowych twierdzeń z teorii liczb i zna proste systemy kryptograficzne. Posiada znajomość systemów z kluczem publicznym: system RSA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Rozwiązywania zadań podczas ćwiczeń,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zastosować proste systemy kryptograficzne do konkretnych przykładów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posiada zdolność porządkowania wykonywanych zadań według stopnia ich ważności z punktu widzenia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2026-06-11T00:07:33+02:00</dcterms:created>
  <dcterms:modified xsi:type="dcterms:W3CDTF">2026-06-11T00:07:33+02:00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