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procesami w przedsiębiorstwie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+ 2h konsultacje indywidualne + 3h konsultacje grupowe + 13h przygotowanie się do ćwiczeń + 18h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12h ćwiczenia +2h konsultacje indywidualne + 3h konsultacje grupowe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+ 2h konsultacje indywidualne + 3h konsultacje grupowe + 13h przygotowanie się do ćwiczeń + 18h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projektowej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 </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zaliczeniowa praca projektowa i jej prezentacja.
2.	Ocena sumatywna: oceniane są: zaliczenie wszystkich ćwiczeń tematycznych i terminowość ich wykonania. Ocena łączna jako średnia  oceny z realizacji ćwiczeń oraz oceny projektowej pracy zaliczeniowej i jej prezentacji. Do zaliczenia wymagane jest uzyskanie co najmniej oceny 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po zaliczeniu przedmiotu student zna i rozumie: 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Z1_W07: </w:t>
      </w:r>
    </w:p>
    <w:p>
      <w:pPr/>
      <w:r>
        <w:rPr/>
        <w:t xml:space="preserve">teorie oraz ogólną metodologię badań w zakresie identyfikacji, tworzenia i optymalizacji procesów, ze szczególnym uwzględnieniem procesów zarządzania transferem wiedzy i technologii</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po zaliczeniu przedmiotu student potrafi: identyfikować i interpretować podstawowe zjawiska i procesy społeczne z wykorzystaniem wiedzy z zakresu identyfikacji, tworzenia i optymalizacji procesów, ze szczególnym uwzględnieniem procesów zarządzania</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po zaliczeniu przedmiotu student jest gotów do: 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2024-04-27T10:51:48+02:00</dcterms:created>
  <dcterms:modified xsi:type="dcterms:W3CDTF">2024-04-27T10:51:48+02:00</dcterms:modified>
</cp:coreProperties>
</file>

<file path=docProps/custom.xml><?xml version="1.0" encoding="utf-8"?>
<Properties xmlns="http://schemas.openxmlformats.org/officeDocument/2006/custom-properties" xmlns:vt="http://schemas.openxmlformats.org/officeDocument/2006/docPropsVTypes"/>
</file>