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teorii grafów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Grzegorz Rządkowski,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15h wykład + 15h ćwiczenia + 6x3h rozwiązywanie praktycznych problemów - przygotowanie do ćwiczeń + 6x1h przygotowanie się do wykładów + 7h przygotowanie do kolokwium  + 8h przygotowanie do egzaminu + 6h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1,44 ECTS 
15h wykład + 15h ćwiczenia + 6h konsultacje = 36h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15h ćwiczenia + 6x3h rozwiązywanie praktycznych problemów - przygotowanie do ćwiczeń + 6x1h przygotowanie się do wykładów + 7h przygotowanie do kolokwium  + 8h przygotowanie do egzaminu + 6h konsultacje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matematyki dyskretnej i algebry.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wybranych działów teorii grafów oraz posiadał uporządkowaną wiedzę dotyczącą metod formułowania praktycznych zagadnień w języku teorii grafów i zastosowania tych metod w zarządzaniu
- potrafił zdobywać wiedzę korzystając z różnych źródeł, integrować ją, dokonywać interpretacji oraz wyciągać wnioski i formułować opinie z zakresu teorii grafów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 Liczby specjalne. Pojęcia i definicje teorii grafów,
2. Macierzowa postać grafu. Drogi i cykle w grafach.
3. Droga Eulera. Cykl Hamiltona.
4. Lasy i drzewa. Grafy zorientowane (sieci).
5. Grafy sieciowe – sieci zależności. Analiza drogi krytycznej CPM.
6.  Analiza stochastycznych sieci zależności PERT,
7. Planowanie wykorzystania zasobów. Analiza przepływu w sieciach.
B.Ćwiczenia: 
1. Liczby specjalne - rozwiązywanie zadań.
2. Macierzowa postać grafu – rozwiązywanie zadań
3. Droga Eulera. Cykl Hamiltona - rozwiązywanie zadań.
4. Grafy zorientowane. Grafy sieciowe - rozwiązywanie zadań.
5.Budowanie sieci zależności – analiza ścieżki krytycznej rozwiązywanie zadań.
6.Stochastyczne sieci zależności – metoda PERT rozwiązywanie zadań. 
7. Metoda Forda-Fulkersona, algorytmy wyznaczania maksymalnego przepływu, przepływy o minimalnym koszcie - rozwiązywanie zadań.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 studentów podczas wykładu, częściowo interaktywna forma prowadzenia wykładu. 
2. Ocena sumatywna : przeprowadzenie egzaminu, ocena z egzaminu w zakresie 2-5; do zdania egzaminu wymagane jest uzyskanie oceny &gt;=3.
B. Ćwiczenia: 
1. Ocena formatywna: ocena aktywności studentów na zajęciach, weryfikowanie ćwiczeń realizowanych w trakcie zajęć.
2. Ocena sumatywna: przeprowadzenie jednego kolokwium, ocena z kolokwium w zakresie 2-5; do zaliczenia wymagane jest uzyskanie oceny &gt;=3.
E. Końcowa ocena z przedmiotu: Przedmiot uznaje się za zaliczony
jeśli zarówno ocena z wykładu jak i ćwiczeń &gt;=3; ocena z przedmiotu
jest obliczana zgodnie z formułą: 0,5 * ocena z egzaminu + 0,3* ocena z kolokwium + 0,2* aktywność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Diestel R., 2005. Graph Theory. Heidelberg: Springer.
2. Wilson, R. J., 2007. Wprowadzenie do teorii grafów. Warszawa: Wydawnictwo Naukowe PWN.
Uzupełniająca: 
1. Bondy J.A. i Murty U.S.R., 2010. Graph Theory with Applications. Berlin: Springer Verlag.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Student zna i rozumie 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I2_U07: </w:t>
      </w:r>
    </w:p>
    <w:p>
      <w:pPr/>
      <w:r>
        <w:rPr/>
        <w:t xml:space="preserve">Student potrafi analizować, prognozować i modelować złożone procesy społeczne z wykorzystaniem zaawansowanych metod i narzędzi z zakresu inżynierii produkcji,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trakcie zajęć,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trakcie zajęć,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praca zespołowa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2026-09-12T07:16:03+02:00</dcterms:created>
  <dcterms:modified xsi:type="dcterms:W3CDTF">2026-09-12T07:16:03+02:00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