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Ewaluacja projektów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Grzeszczyk Tadeusz prof.PW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projekt + 10h studiowanie wskazanych materiałów + 15h przygotowanie do projektu i wykładu + 25h przygotowania do zaliczenia przedmiotu + 5h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projekt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projekt + 10h studiowanie wskazanych materiałów + 15h przygotowanie do projektu i wykładu + 25h przygotowania do zaliczenia przedmiotu + 5h konsultacje 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posługiwania się edytorem tekstów i e-bazami z literaturą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15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teoretycznej wiedzy dotyczącej istoty ewaluacji projektów oraz praktycznych umiejętno-ści rozwiązywania wybranych problemów z jej przeprowadzaniem w różnych etapach cyklu życia projektów IT.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
1. Wprowadzenie do przedmiotu, przedstawienie jego regulaminu.
2. Istota ewaluacji projektów. Pojęcie sukcesu projektu.
3. Ewaluacja w cyklu życia projektów informatycznych.
4. Zasady i kryteria ewaluacji.
5. Podejścia, systemy, metody i narzędzia oceny.
6. Metody fragmentaryczne i kompleksowe.
7. Studia przypadków ewaluacji projektów IT.
8. Podsumowanie, dyskusja i przedstawienie propozycji ocen końcowych z wykładu.
9. Sprawdzian poprawkowy obejmujący cały materiał przedstawiony podczas zajęć wykładowych.
D. Projekt
1. Wprowadzenie. Wstępna prezentacja tematów projektów.
2. Dyskusja i wybór tematów pierwszych, prostszych projektów.
3. Prezentacje projektów studenckich.
4. Dyskusja podsumowująca i wybór tematów drugich, bardziej złożonych projektów bazujących na wybranych metodach ewaluacji.
5. Prezentacje zaawansowanych projektów połączone z dyskusją.
6. Podsumowanie, dyskusja, sprawdzian poprawkowy i wystawianie ocen końcowych.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wynika z aktywności studentów podczas zajęć.
2. Ocena sumatywna: sprawdzian końcowy w formie dyskusji.
D. Projekt:
1. Ocena formatywna: dotyczy przedstawiania prezentacji oraz uczestnictwa w dyskusjach związanych z projektami studentów.
2. Ocena sumatywna: wynika z wartości merytorycznej przedstawionych projektów.
E. Końcowa ocena z przedmiotu: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Hughes, D.L., Dwivedi, Y., Simintiras, A.C., Rana, N.P., 2016. Success and Failure of IS/IT Projects: A State of the Art Analysis and Future Directions. Springer International Publishing.
2.	Trocki, M., 2013. Nowoczesne zarządzanie projektami. Warszawa: PWE.
Uzupełniająca:
1.	Grzeszczyk, T. A., 2018. Mixed Intelligent Systems: Developing Models for Project Management and Evaluation. Palgrave Macmillan/ Springer International Publishing AG.
2.	Grzeszczyk T. A., 2009. Ocena projektów europejskich 2007-2013. Warszawa: Placet.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Warunkiem zaliczenia przedmiotu jest aktywna obecność na zajęciach projektowych i uzyskanie oceny co najmniej dostatecznej z projektu.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I1_W13: </w:t>
      </w:r>
    </w:p>
    <w:p>
      <w:pPr/>
      <w:r>
        <w:rPr/>
        <w:t xml:space="preserve">cechy człowieka jako twórcy i uczestnika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2026-09-12T02:42:12+02:00</dcterms:created>
  <dcterms:modified xsi:type="dcterms:W3CDTF">2026-09-12T02:42:12+02:00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