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Testowanie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Skroban Katarzyna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laboratorium + 12h przygotowanie do laboratorium + 25h przygotowanie projektu – testowanie oprogramowania + 3h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0,52 ECTS
10h laboratorium + 3h konsultacje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10h laboratorium + 12h przygotowanie do laboratorium + 25h przygotowanie projektu – testowanie oprogramowania + 3h konsultacje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 podstaw inżynierii wymagań oraz podstaw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podstawami testowania końcowego oprogramowania, a także z metodami, technikami i narzędziami inżynierii jakości, stosowanymi do w/w testów.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C. Laboratorium:
1. Definicje dotyczące testowania. Proces testowania oprogramowania. 
2. Poziomy testów: testy jednostkowe, integracyjne, systemowe, akceptacyjne. Pozostałe poziomy testów.
3. Typy testów: funkcjonalne, niefunkcjonalne, strukturalne, związane ze zmianami.
4. Statyczne techniki testowania: przeglądy i inspekcje.
5. Proces rozwoju testów. Projekt testów, specyfikacja przypadku testowego, procedura testowa. 
6. Warunek testowy, element testowy, przypadek testowy.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C. Laboratorium:
1. Ocena formatywna: Ocena aktywności studenta w trakcie ćwiczeń, udział w pracy zespołowej (25% oceny końcowej); ocena w zakresie 2-5; Ocena poprawności projektów i realizacja testów; oceniana jest wartość merytoryczna projektu oraz przeprowadzenie testów, ocena wykonalności, a także redakcja raportu. (75% oceny końcowej); ocena w za-kresie 2-5
2. Ocena sumatywna: Ocena końcowa w zakresie 2-5, wyliczania zgodnie z wagami (ćwiczenia - 0,25 oraz założenia projektowe, plany testów i ich wykonanie - 0,75); Do zaliczenia wymagane jest uzyskanie oceny &gt;=3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Glenford J. Myers, Corey Sandler, Tom Badgett, Todd M. Thomas, 2005 Sztuka testowania oprogramowania, Warszawa, Helion
2.	Roman A., Zmitrowicz K, 2017 Testowanie oprogramowania w praktyce, Warszawa: PWN
3.	Pawlak R., 2014 Testowanie oprogramowania. Podręcznik dla początkujących, Warszawa, Helion
Uzupełniająca:
1.	Roman A., 2017 Testowanie i jakość oprogramowania. Modele, techniki, narzędzia. Warszawa: PWN
2.	Zmitrowicz K, 2015 Tester oprogramowania. Przygotowanie do egzaminu z testowania oprogramowania, Warszawa: PWN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Absolwent zna i rozumie  teorie oraz ogólną metodologię badań w zakresie zastosowań narzędzi informatycznych w zarządzaniu i produkcji, ze szczególnym uwzględnieniem działań podejmowanych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Prawidłowa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I1_U06: </w:t>
      </w:r>
    </w:p>
    <w:p>
      <w:pPr/>
      <w:r>
        <w:rPr/>
        <w:t xml:space="preserve">Absolwent potrafi analizować i prognozować procesy i zjawiska społeczne z wykorzystaniem standardowych metod i narzędzi wykorzystywanych w naukach o zarządzaniu,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projektu, w postaci procesu testowania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I1_U14: </w:t>
      </w:r>
    </w:p>
    <w:p>
      <w:pPr/>
      <w:r>
        <w:rPr/>
        <w:t xml:space="preserve">Absolwent potrafi  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projektu, w postaci procesu testowania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projektu, w postaci procesu testowania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Absolwent jest gotów do 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projektu, w postaci procesu testowania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2026-09-12T02:30:05+02:00</dcterms:created>
  <dcterms:modified xsi:type="dcterms:W3CDTF">2026-09-12T02:30:05+02:00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