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+5h zapoznanie się z literaturą + 12h przygotowanie do ćwiczeń + 2x5h przygotowanie do kolokwium +3h udział w konsultacjach + 25h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+5h zapoznanie się z literaturą + 12h przygotowanie do ćwiczeń + 2x5h przygotowanie do kolokwium +3h udział w konsultacjach + 25h przygotowanie do egzaminu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
B.Ćwiczenia: 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1995Makroekonomia, Wa-szawa: PWE 
Uzupełniająca: 
1.	Paul A.Samuelson , William D. Nordhaus, 1995 EKONOMIA 1, Warszawa: PWN 
2.	Paul A.Samuelson , William D. Nordhaus, 1995 EKONOMIA 2, Warszawa: PWN 
3.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I1_U04: </w:t>
      </w:r>
    </w:p>
    <w:p>
      <w:pPr/>
      <w:r>
        <w:rPr/>
        <w:t xml:space="preserve">identyfikować i interpretować podstawowe zjawiska i procesy społeczne z wykorzystaniem wiedzy z zakresu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2024-05-03T09:02:27+02:00</dcterms:created>
  <dcterms:modified xsi:type="dcterms:W3CDTF">2024-05-03T09:02:27+02:00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