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Makroekonomia</w:t>
      </w:r>
    </w:p>
    <w:p>
      <w:pPr>
        <w:keepNext w:val="1"/>
        <w:spacing w:after="10"/>
      </w:pPr>
      <w:r>
        <w:rPr>
          <w:b/>
          <w:bCs/>
        </w:rPr>
        <w:t xml:space="preserve">Koordynator przedmiotu: </w:t>
      </w:r>
    </w:p>
    <w:p>
      <w:pPr>
        <w:spacing w:before="20" w:after="190"/>
      </w:pPr>
      <w:r>
        <w:rPr/>
        <w:t xml:space="preserve">dr hab. inż. Tadeusz Waściński,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+ 5h zapoznanie się z literaturą + 4h przygotowanie do ćwiczeń + 2x5h przygotowanie do kolokwium +5h udział w konsultacjach + 15h opracowanie ćwiczeń + 21h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opracowanie ćwiczeń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opracowanie ćwiczeń + 5h zapoznanie się z literaturą + 4h przygotowanie do ćwiczeń + 2x5h przygotowanie do kolokwium +5h udział w konsultacjach + 21h przygotowanie do egzaminu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 oraz mikroekonomii.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makroekonomii   
- potrafił  prawidłowo interpretować zjawiska społeczno- ekonomiczne w otoczeniu  ogólnym  z uwzględnieniem skutków polityki fiskalnej, monetarnej oraz ekonomiczno - społecznej sytuacji na świecie 
- potrafił wskazać przewidywane kompetencje społeczno- ekonomiczne
</w:t>
      </w:r>
    </w:p>
    <w:p>
      <w:pPr>
        <w:keepNext w:val="1"/>
        <w:spacing w:after="10"/>
      </w:pPr>
      <w:r>
        <w:rPr>
          <w:b/>
          <w:bCs/>
        </w:rPr>
        <w:t xml:space="preserve">Treści kształcenia: </w:t>
      </w:r>
    </w:p>
    <w:p>
      <w:pPr>
        <w:spacing w:before="20" w:after="190"/>
      </w:pPr>
      <w:r>
        <w:rPr/>
        <w:t xml:space="preserve"> A.Wykład:
1.	Wprowadzenie do zagadnień makroekonomii (1godz.). 
2.	Rachunki makroekonomiczne (1godz.).
3.	Obieg okrężny dochodu i produktu w gospodarce (1godz.).
4.	Podstawowy model gospodarki AD–AS (2 godz.). 
5.	Problemy bezrobocia (1godz.).
6.	Inflacja (1godz.).
7.	Cykliczny wzrost gospodarki (1godz.).  
8.	Polityka fiskalna (2 godz.).
9.	Pieniądz, banki i polityka monetarna (1godz.). 
10.	Kombinacje polityki fiskalnej i monetarnej (1godz.). 
11.	Problemy światowej polityki gospodarczej (2 godz.).
12.	Globalizacja a współczesny świat- kryzysy( 1 godz.) 
B.Ćwiczenia: 
1.	Wprowadzenie do zagadnień makroekonomii (1godz.). 
2.	Rachunki makroekonomiczne (1godz.).
3.	Obieg okrężny dochodu i produktu w gospodarce (1godz.).
4.	Podstawowy model gospodarki AD–AS (2 godz.). 
5.	Problemy bezrobocia (1godz.).
6.	Inflacja (1godz.).
7.	Cykliczny wzrost gospodarki (1godz.).  
8.	Polityka fiskalna (2 godz.).
9.	Pieniądz, banki i polityka monetarna (1godz.). 
10.	Kombinacje polityki fiskalnej i monetarnej (1godz.). 
11.	Problemy światowej polityki gospodarczej (2 godz.).
12.	Globalizacja a współczesny świat- kryzysy( 1 godz.) 
</w:t>
      </w:r>
    </w:p>
    <w:p>
      <w:pPr>
        <w:keepNext w:val="1"/>
        <w:spacing w:after="10"/>
      </w:pPr>
      <w:r>
        <w:rPr>
          <w:b/>
          <w:bCs/>
        </w:rPr>
        <w:t xml:space="preserve">Metody oceny: </w:t>
      </w:r>
    </w:p>
    <w:p>
      <w:pPr>
        <w:spacing w:before="20" w:after="190"/>
      </w:pPr>
      <w:r>
        <w:rPr/>
        <w:t xml:space="preserve">A.Wykład: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ocena poprawności wykonania ćwiczeń przez studentów podczas ćwiczeń, interaktywna forma prowadzenia ćwiczeń. 2. Ocena sumaryczna: przeprowadzenie dwóch kolokwiów, zawierających takie elementy jak: test, pytania, zadania projektowe; ocena z kolokwium w zakresie 2-5 do zaliczenia wymagane jest uzyskanie oceny 3,0
E. Końcowa z przedmiotu: Przedmiot uznaje się za zaliczony jeśli z wykładu i kolokwiów student uzyskał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Begg David, Fisher Stanley, Vernasca Gianluigi, Dornbusch Rudi-ger. Makroekonomia.- Wydawnictwo: PWE, Rok wydania: 2020
2.	Burda M. - Makroekonomia. Podręcznik Europejski 2017 
3.	Mankiw N. G.  , Taylor M. P. , Makroekonomia. PWE W-wa 2009
4.	Milewski P., Podstawy ekonomii wydanie IV. PWN Warszawa 2018
5.	Nojszewska E., Podstawy Ekonomii, WSIP, Warszawa 2020
6.	Nowak A., Zalega T., Makroekonomia, PWE Warszawa 2015
7.	Paul A. Samuelson, William D. Nordhaus , EKONOMIA 1. Dom Wydawniczy Rebis, 2012
8.	Praca zbiorowa pod red. Romana Milewskiego i Eugeniusza Kwiatkowskiego, Podstawy ekonomii (IV wydanie, Wydawnictwo Naukowe PWN, Warszawa 2018.
Uzupełniająca: 
9.	Rothbard Murray Newton,  Ekonomia wolnego rynku. Wydawnictwo, Fijorr Publishing, 2017 
10.	Samuelson P.,A.,Nordhaus W.D.- Ekonomia cz.2 1Warszawa 1998
11.	Zalega T.  Makroekonomia ćwiczenia . Wyższa Szkoła Przedsiębiorczości i Zarzadzania im.L. Kożminskiego, Warszawa 2001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I1_W05: </w:t>
      </w:r>
    </w:p>
    <w:p>
      <w:pPr/>
      <w:r>
        <w:rPr/>
        <w:t xml:space="preserve">teorie oraz ogólną metodologię badań w zakresie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I1_W14: </w:t>
      </w:r>
    </w:p>
    <w:p>
      <w:pPr/>
      <w:r>
        <w:rPr/>
        <w:t xml:space="preserve">ogólne zasady tworzenia i rozwoju form indywidualnej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I1_U04: </w:t>
      </w:r>
    </w:p>
    <w:p>
      <w:pPr/>
      <w:r>
        <w:rPr/>
        <w:t xml:space="preserve">identyfikować i interpretować podstawowe zjawiska i procesy społeczne z wykorzystaniem wiedzy z zakresu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I1_U08: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2024-05-06T20:53:48+02:00</dcterms:created>
  <dcterms:modified xsi:type="dcterms:W3CDTF">2024-05-06T20:53:48+02:00</dcterms:modified>
</cp:coreProperties>
</file>

<file path=docProps/custom.xml><?xml version="1.0" encoding="utf-8"?>
<Properties xmlns="http://schemas.openxmlformats.org/officeDocument/2006/custom-properties" xmlns:vt="http://schemas.openxmlformats.org/officeDocument/2006/docPropsVTypes"/>
</file>