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wyrobów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Grygoruk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+ 10h zapoznanie się z literaturą + 10h przygotowanie do zajęć + 5h przygotowanie do kolokwium końcowego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20h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+ 10h zapoznanie się z literaturą + 10h przygotowanie do zajęć + 5h przygotowanie do kolokwium końcowego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dowolnego systemu CAD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powstawania wyrobu w oparciu o współczesne metody projektowania inżynierskiego.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Przedstawione zostaną podstawy działania systemów komputerowego wspomagania projektowania – CAD wraz z metodyką ich użytkowania na podstawie wybranych elementów maszyn lub elementów codziennego użytku. Poprzez praktyczne wykorzystanie wybranych systemów CAD studenci zapoznają się z etapami parametrycznego projektowania, samodzielnie przejdą procedurę powstawania rysunku na przykładzie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Przewidziane jest kolokwium kończące przedmiot w postaci zadania samodzielnego wykonania komputerowego parametrycznego projektu wybranego elementu.
2. Ocena sumatywna: Ocenie podlegać będzie zaangażowanie studenta w samodzielną pracę w trakcie zajęć. Skala ocen: 2-5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Bartosiewicz J. 1985 Obróbka i montaż części maszyn Warszawa: WSiP
2.	Chlebus E 2000 Techniki komputerowe CAx w inżynierii produkcji Warszawa: WNT 
3.	Feld M. 1993 Technologia budowy maszyn Warszawa: PWN 
4.	Juchnikowski W. Zółtowski J. 1999 Podstawy konstrukcji ma-szyn, Warszawa: Oficyna Wydawnicza PW 
5.	Okraszewski K. 1993 Ćwiczenia konstrukcyjne Warszawa: WSiP 
6.	Prawo własności przemysłowej ( ustawa z dnia 30.06 2000r.Dz.U.49/2000 poz.508)
7.	Ustawa o normalizacji (ustawa z dnia 12.09.2002r. Dz. U. 169/2002 poz.1386)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I1_U02: </w:t>
      </w:r>
    </w:p>
    <w:p>
      <w:pPr/>
      <w:r>
        <w:rPr/>
        <w:t xml:space="preserve">identyfikować i interpretować podstawowe zjawiska i procesy społeczne z wykorzystaniem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przy identyfikacji i formułowaniu specyfikacji zadań oraz ich rozwiązywaniu: dobierać i wykorzystywać wła-ściwe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2025-07-07T09:52:22+02:00</dcterms:created>
  <dcterms:modified xsi:type="dcterms:W3CDTF">2025-07-07T09:52:22+02:00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