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Antonowicz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 ECTS:
20h wykład + 20h ćwiczenia + 6h konsultacje + 3h studia literaturowe + 5h przygotowanie do wykładów + 10h przygotowanie do ćwiczeń + 16h przygotowanie do kolokwiów = 80h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1,73 ECTS
20h wykład + 20h ćwiczenia + 6h konsultacje = 46 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2,25 ECTS:
20h ćwiczenia + 6h konsultacje + 3h studia literaturowe + 5h przygotowanie do wykładów + 10h przygotowanie do ćwiczeń + 16h przygotowanie do kolokwiów = 60h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studenta z podstawowymi zagadnieniami związanymi z kinematyką, mechaniką, termodynamiką oraz polem elektrycznym.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A.Wykład: 
1.	Wielkości fizyczne. Wektory.
2.	Ruch w jednym wymiarze.
3.	Ruch w dwóch wymiarach. Ruch po okręgu. 
4.	Zasady dynamiki. 
5.	Energia potencjalna. Grawitacja 
6.	Ruch obrotowy bryły sztywnej. 
7.	Zasady zachowania w mechanice. 
8.	Termodynamika. 
9.	Pole elektryczne. 
10.	Potencjał i prąd elektryczny. 
B.Ćwiczenia: 
1.	Wielkości fizyczne. Wektory.
2.	Ruch w jednym wymiarze.
3.	Ruch w dwóch wymiarach. Ruch po okręgu. 
4.	Zasady dynamiki. 
5.	Energia potencjalna. Grawitacja 
6.	Ruch obrotowy bryły sztywnej. 
7.	Zasady zachowania w mechanice. 
8.	Termodynamika. 
9.	Pole elektryczne. 
10.	Potencjał i prąd elektryczny.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Interaktywna forma prowadzenia wykładu 
2. Ocena sumatywna : Kolokwium pisemne
B. Ćwiczenia: 
1. Ocena formatywna: Aktywność studenta na ćwiczeniach rachunkowych
2. Ocena sumatywna: Kolokwia pisemne i aktywność na ćwiczeniach
E. Końcowa ocena z przedmiotu: Ocena na podstawie sumarycznego wyniku kolokwiów pisemnych i aktywności na ćwiczeniach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-
Uzupełniająca: 
1.	Halliday D., Resnick R., Walker J. 2015 Podstawy Fizyki wyd.2 Warszawa: Wydawnictwo Naukowe PWN
2.	Sierański K., Sitarek P., Jezierski K., Fizyka. 2002 Repetytorium. Wzory i Prawa z Objaśnieniami Warszawa: Wydawnictwo Politechniki Warszawskiej Scripta
3.	Jezierski K., Sierański K., Szlufarska I. 2003 Fizyka. Repetytorium. Zadania z Rozwiązaniami Warszawa: Wydawnictwo Poli-techniki Warszawskiej Scripta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http://www.if.pw.edu.pl/~antonowi/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I1_W10: </w:t>
      </w:r>
    </w:p>
    <w:p>
      <w:pPr/>
      <w:r>
        <w:rPr/>
        <w:t xml:space="preserve">Student zna i rozumie podstawowe prawa fizyki w zakresie pola elektrycznego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I1_U12: </w:t>
      </w:r>
    </w:p>
    <w:p>
      <w:pPr/>
      <w:r>
        <w:rPr/>
        <w:t xml:space="preserve">Student potrafi planować i przeprowadzać eksperymen-ty, w tym pomiary i symulacje komputerowe, interpretować uzyskane wyniki i wyciągać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I1_U16: </w:t>
      </w:r>
    </w:p>
    <w:p>
      <w:pPr/>
      <w:r>
        <w:rPr/>
        <w:t xml:space="preserve">Student potrafi komunikować się z użyciem specjalistycznej terminologii z zakresu nauk ekonomicznych, technicznych i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I1_K01: </w:t>
      </w:r>
    </w:p>
    <w:p>
      <w:pPr/>
      <w:r>
        <w:rPr/>
        <w:t xml:space="preserve">W zakresie 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I1_K02: </w:t>
      </w:r>
    </w:p>
    <w:p>
      <w:pPr/>
      <w:r>
        <w:rPr/>
        <w:t xml:space="preserve">W zakresie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2025-05-11T16:26:55+02:00</dcterms:created>
  <dcterms:modified xsi:type="dcterms:W3CDTF">2025-05-11T16:26:55+02:00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