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20h ćwiczenia – analizy przypadków, opracowanie rozwiązań, prezentacje + 2h konsultacje indywidualne + 20h przygotowanie do zajęć - literatura obowiązkowa, opracowanie założeń projektowych, prezentacji 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 
20h ćwiczenia, w tym 6x15 min. wykłady wprowadzające + 2h konsultacje indywidualne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ćwiczenia – analizy przypadków, opracowanie rozwiązań, prezentacje + 2h konsultacje indywidualne + 20h przygotowanie do zajęć - literatura obowiązkowa, opracowanie założeń projektowych, prezentacji 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zarządzania takich, jak: przedsiębiorstwo, struktura organizacyjna, kultura organizacyjna, strategia, zachowania organizacyjne, funkcje zarządzania, przywództwo.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 posiadał wiedzę na temat zarządzania zasobami ludzkimi (ZZL), jego roli w zarządzaniu organizacją, stosowanych metod i narzędzi, organizacji procesów ZZL, potrafił zastosować wybrane metody i narzędzia ZZL z uwzględnieniem uwarunkowań organizacyjnych, w tym dotyczących procesów produkcyjnych.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Zarządzanie zasobami  ludzkimi – rola, modele, proces ZZL, organizacja, prowadzenie polityki personalnej (x 3)
2.	Rekrutacja i selekcja – organizacja procesów, wybrane narzędzia i metody (x 3)
3.	Szkolenia i rozwój pracowników – analiza potrzeb szkoleniowych, rodzaje szkoleń, koszty szkoleń, procesy rozwoju  (x 3)
4.	Motywowanie i wynagradzanie pracowników – funkcje, rodzaje, metody i narzędzia, projektowanie systemów motywowania i wynagrodzeń (x3)
5.	Ocenianie pracowników – funkcje, metody, projektowanie systemów oceniania (x3)
6.	Rozwój organizacyjny; budowanie zaangażowania pracowników – pojęcia, funkcje, przykłady dobrych praktyk (x1.5)
7.	Odejścia pracowników – rodzaje, przyczyny, outplacement (x1.5)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 .Ćwiczenia:
1. Ocena formatywna: ocena pracy na ćwiczeniach (aktywność, realizacja bieżących zadań).
2. Ocena sumatywna: ocena pracy na ćwiczeniach (50% oceny) + zaliczenie pisemne (50% oceny); skala ocen 2-5.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Juchnowicz M., red., 2014. Zarządzanie kapitałem ludzkim. Procesy- narzędzia – aplikacje. Warszawa: Polskie Wydawnictwo Ekonomiczne.
2.	Sidor-Rządkowska M., 2010. Zarządzanie personelem w małej firmie. Warszawa: Wolters Kluwer.
3.	INFOR, 2016. Praktyki HRM. Najlepsze studia przypadku z polskiego rynku. Warszawa: INFOR.
4.	Masłyk-Musiał E., 2011. Strategiczne zarządzanie zasobami ludzkimi. Warszawa: Oficyna Wydawnicza Politechniki Warszawskiej.
Uzupełniająca:
1.	Rogozińska-Pawełczyk A., Warwas I., 2016. Zarządzanie zasobami ludzkimi w nowoczesnej organizacji. Aspekty organizacyjne i psychologiczne. Łódź: Wydawnictwo Uniwersytetu Łódzkiego.
2.	Kostera M., 2011. Zarządzanie personelem. Warszawa: Polskie Wydawnictwa Ekonomiczne.
3.	Trompenaars F., Hampden-Turner C., 2005. Zarządzanie personelem w organizacjach zróżnicowanych kulturowo. Kraków: Oficyna Ekonomiczna.
4.	INFOR, 2018. Praktyki HRM 2, Najlepsze studia przypadku z polskiego rynku. Warszawa: INFOR.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opracowaniu i prowadzeniu ćwiczeń wykorzystano innowacyjne i kreatywne formy kształcenia (rekomendacja INFOX PW, POWER 2017).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 zasobami ludzkimi (ZZL),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 i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I1_U01, I1_U10: </w:t>
      </w:r>
    </w:p>
    <w:p>
      <w:pPr/>
      <w:r>
        <w:rPr/>
        <w:t xml:space="preserve">identyfikować i interpretować podstawowe zjawiska i procesy społeczne z wykorzystaniem wiedzy z zakresu zarządzania zasobami ludzkimi (ZZL), ze szczególnym uwzględnieniem uwarunkowań zarządzania przedsię-biorstwem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 i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I1_K03: </w:t>
      </w:r>
    </w:p>
    <w:p>
      <w:pPr/>
      <w:r>
        <w:rPr/>
        <w:t xml:space="preserve">wypełniania zobowiązań społecznych oraz współorga-nizowania działalności na rzecz środowiska społeczne-go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tuto-ringu).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2024-05-07T15:20:44+02:00</dcterms:created>
  <dcterms:modified xsi:type="dcterms:W3CDTF">2024-05-07T15:20:44+02:00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