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Treść zajęć laboratoryjnych:
Konfigurowanie serwera usług WWW oraz napisanie prostych aplikacji testowych. Umieszczanie i konfiguracja aplikacji webowych na serwerze WWW. Projektowanie formularzy w HTML. Aplikacje JSP. Programowanie aplikacji typu serwlet. Odczyt parametrów wywołania w aplikacji webowej oraz generowanie wyniku. Wykorzystanie usług sieciowych w aplikacjach typu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Pytania obejmują każdy z efektów kształcenia w zakresie wiedzy. W celu zaliczenia egzaminu należy uzyskać pozytywną (&gt; 50% poprawnych odpowiedzi) ocenę dla każdego z efektów.
Laboratoria: ocena jest wystawiana na podstawie sumy punktów uzyskanych z kolokwium pisemnego ocenianego w skali od 0 do 100 punktów. Punkty są przyznawane zgodnie z ustaloną listą obejmującą wszystkie efekty kształcenia w zakresie umiejętności, która zawiera nazwę ocenianej cechy rozwiązania oraz liczbę przyznawanych punktów. W celu zaliczenia laboratoriów należy uzyskać pozytywną (&gt;50% punktów możliwych do zdobycia) ocenę dla każdego z efektów.
Ocena końcowa jest średnią arytmetyczną ocen z wykładu oraz laboratorium, pod warunkiem że obie są co najmniej dostateczne.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XI, Helion, 2019
2) M.Lis: Java. Ćwiczenia praktyczne. Wydanie IV, Helion, 2014</w:t>
      </w:r>
    </w:p>
    <w:p>
      <w:pPr>
        <w:keepNext w:val="1"/>
        <w:spacing w:after="10"/>
      </w:pPr>
      <w:r>
        <w:rPr>
          <w:b/>
          <w:bCs/>
        </w:rPr>
        <w:t xml:space="preserve">Witryna www przedmiotu: </w:t>
      </w:r>
    </w:p>
    <w:p>
      <w:pPr>
        <w:spacing w:before="20" w:after="190"/>
      </w:pPr>
      <w:r>
        <w:rPr/>
        <w:t xml:space="preserve">http://epw.pw.edu.pl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technologie programowania oraz mechanizmy tworzenia aplikacji sieciowych w standardach platformy Java Enterprise Edition</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aplikacji dynamicznych typu serwlet, JSP oraz usług sieciowych WebService w środowisku protokołu HTTP</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podstawy tworzenia interfejsu aplikacji sieciowej po stronie klienta z wykorzystaniem języków HTML oraz JavaScript</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z wykorzystaniem języka HTML zawierającą formularz do wprowadzenia parametrów obliczeń przez użytkownika</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zaprogramować dynamiczną aplikację serwerową rozwiązującą zadanie techniczne z zakresu problematyki transportowej działającą w warstwie protokołu HTTP lub TCP/IP</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zastosowania informatycznych technologii sieciowych w rozwiązywaniu problemów transportowych </w:t>
      </w:r>
    </w:p>
    <w:p>
      <w:pPr>
        <w:spacing w:before="60"/>
      </w:pPr>
      <w:r>
        <w:rPr/>
        <w:t xml:space="preserve">Weryfikacja: </w:t>
      </w:r>
    </w:p>
    <w:p>
      <w:pPr>
        <w:spacing w:before="20" w:after="190"/>
      </w:pPr>
      <w:r>
        <w:rPr/>
        <w:t xml:space="preserve">Ocena aktywności podczas zajęć - wymagane jest rozwiązanie co najmniej 50% zadań podczas zajęć praktycznych</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2026-08-19T16:14:46+02:00</dcterms:created>
  <dcterms:modified xsi:type="dcterms:W3CDTF">2026-08-19T16:14:46+02:00</dcterms:modified>
</cp:coreProperties>
</file>

<file path=docProps/custom.xml><?xml version="1.0" encoding="utf-8"?>
<Properties xmlns="http://schemas.openxmlformats.org/officeDocument/2006/custom-properties" xmlns:vt="http://schemas.openxmlformats.org/officeDocument/2006/docPropsVTypes"/>
</file>