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scalonych systemów cyfrowych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Jaworski, Elżbieta Piwowarska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PSSC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działania układów i systemów elektronicznych; wskazana podstawowa umiejętność posługiwania się językami opisu sprzętu (VHDL, Verilog)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najnowszych metod projektowania cyfrowych układów scalonych VLSI oraz praktyczne zapoznanie z technikami projektowania systemów cyfrowych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Mikroelektroniczne systemy cyfrowe – podstawowe pojęcia:  system zintegrowany (System-on-Chip): przykłady architektur, w tym układy wielordzeniowe i wieloprocesorowe. Układy rekonfigurowalne. Bloki IP. Komunikacja: magistrale, sieć zintegrowana (Network-on-Chip). Układy wejścia/wyjścia. Pamięci. 
- Metody modelowania systemów i ich wykorzystanie w projektowaniu:  języki opisu sprzętu, języki opisu systemu i ich wykorzystanie: specyfikacja, synteza, weryfikacja. Synteza RTL i synteza wysokiego poziomu (high level synthesis). Problemy projektowania sprzętowo-programowego. Ograniczenia i możliwości syntezy. Projektowanie systemów z wykorzystaniem bloków IP: metody i narzędzia. 
- Problemy realizacji segmentu danych: Metody reprezentacji liczb: liczby całkowite, liczby rzeczywiste. Standard IEEE 754, pakiety VHDL fixed i float. Synteza struktury fizycznej. 
- Problemy projektowania dużych systemów jednoukładowych: synchronizacja, układy lokalnie synchroniczne - globalnie asynchroniczne. Systemy z wieloma zegarami i zegarami wielofazowymi. Problemy dystrybucji sygnału zegarowego (clock skew) i sygnałów ustawiających (reset, set). Szacowanie poboru mocy dynamicznej i zarządzanie poborem mocy (bramkowanie zegara i adaptacyjne sterowanie częstotliwością taktowania, itp.). Techniki minimalizacji poboru mocy statycznej (implementacja trybu czuwania (sleep mode), adaptacyjne sterowanie napięciem zasilania i polaryzacją podłoża itp.). Rozprowadzanie masy i zasilania. 
- Weryfikacja i testowanie: metody weryfikacji na różnych poziomach abstrakcji, weryfikacja formalna, narzędzia do weryfikacji formalnej. Zarys problemów testowania i projektowania systemów łatwo testowalnych: strategie zwiększające testowalność, techniki projektowania zorientowanego na testowanie DFT: ścieżka krawędziowa, układy samotestowalne. Standardy IEEE. 
- Programowalne układy cyfrowe (FPGA):  typy i architektury, techniki i narzędzia projektowania, cechy systemów realizowanych tą techniką. Układy jedno i wielordzeniowe, techniki programowania. 
- Układy syntezowane w technice komórek standardowych (ASIC): biblioteki komórek – rodzaje i warianty. Synteza logiczna i synteza struktury fizycznej układu (topografii) – metody i narzędzia. Optymalizacja architektury i poboru mocy, kompromis powierzchnia-szybkość. Weryfikacja struktury fizycznej: metody szacowania szybkości, powierzchni układu i poboru mocy, rodzaje i formaty opisu komórek. Synteza układów niskomocowych. 
Zakres laboratorium, projektu:
Zajęcia laboratoryjne  polegają na wykonywaniu zadań indywidualnie przydzielanych każdemu studentowi. Część laboratoryjna będzie poświęcona nauce obsługi narzędzi EDA wykorzystywanych w trakcie procesu projektowania systemu cyfrowego W ramach zajęć projektowych wykonany zostanie projekt prostego systemu cyfrowego w dwóch wariantach: w technice ASIC z wykorzystaniem bloków IP oraz w technice FPGA. Tematy projektów będą nawiązywać do przykładowych praktycznych zastosowań.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będzie zaliczany na podstawie:
• oceny zadań cząstkowych wykonywanych w laboratorium  (30 % oceny końcowej),
• zweryfikowanego i uruchomionego w laboratorium projektu  (30% oceny końcowej),
• egzaminu z materiału wykładowego (40% oceny końcowej).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Wolf W. ” Modern VLSI Design, IP-based Design”, Prentice Hall 2008.
2. Go_da A, Kos A. „Projektowanie uk_adów scalonych CMOS”,WK_ 2010.
3. John P. Uyemura, „CMOS Logic Circui Design”, Kluwer Academic Publishers, 2001,
4. Wong B., Mital A., Cao Y., Starr G.„Nano-CMOS Circuits And Physical Design”, A John Wiley &amp; Sons, 2005,
5. Aitken  R., Gibbons A., Shi K., Keating M., Flynn D., „Low Power Methodology Manual For System-on-Chip Design”, Springer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http://www.imio.pw.edu.pl/wwwvlsi/cad/dydaktyka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prowadzony z wykorzystaniem komercyjnego oprogramowania do projektowania układów cyfrowych, większość pracy własnej studenta wymaga obecności w pracowni na uczelni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PSSC_W1: </w:t>
      </w:r>
    </w:p>
    <w:p>
      <w:pPr/>
      <w:r>
        <w:rPr/>
        <w:t xml:space="preserve">posiada pogłębioną wiedzę na temat wpływu metod wytwarzania współczesnych układów scalonych  na modelowanie i weryfikację systemów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 - poprawność otrzymanych parametrów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PSSC_W2: </w:t>
      </w:r>
    </w:p>
    <w:p>
      <w:pPr/>
      <w:r>
        <w:rPr/>
        <w:t xml:space="preserve">posiada podbudowaną teoretycznie, rozszerzoną wiedzę w zakresie modelowania układów scalonych, w szczególności modeli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PSSC_W3: </w:t>
      </w:r>
    </w:p>
    <w:p>
      <w:pPr/>
      <w:r>
        <w:rPr/>
        <w:t xml:space="preserve">posiada wiedzę na temat wykorzystywania w projektowaniu systemów  cyfrowych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PSSC_U1: </w:t>
      </w:r>
    </w:p>
    <w:p>
      <w:pPr/>
      <w:r>
        <w:rPr/>
        <w:t xml:space="preserve">potrafi zaprojektować układ cyfrowy w najnowszej technologii wykorzystując odpowiednie modele oraz narzędzia komercyjne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K_U08, K_U09, K_U10, K_U15, K_U16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PSSC_U2: </w:t>
      </w:r>
    </w:p>
    <w:p>
      <w:pPr/>
      <w:r>
        <w:rPr/>
        <w:t xml:space="preserve">potrafi zweryfikować projekt układu i ocenić poprawnoSć parametrów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potrafi zinterpretować specyfikację projektu oraz pozyskać, w źródłach, głównie anglojęzycznych, odpowiednie informacje niezbędne do wykonania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rozumie potrzebę i konsekwencję wykorzystywania elementów objętych ochroną własności intelektualnej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2026-05-04T15:01:38+02:00</dcterms:created>
  <dcterms:modified xsi:type="dcterms:W3CDTF">2026-05-04T15:01:38+02:00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