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radiokomunikacji</w:t>
      </w:r>
    </w:p>
    <w:p>
      <w:pPr>
        <w:keepNext w:val="1"/>
        <w:spacing w:after="10"/>
      </w:pPr>
      <w:r>
        <w:rPr>
          <w:b/>
          <w:bCs/>
        </w:rPr>
        <w:t xml:space="preserve">Koordynator przedmiotu: </w:t>
      </w:r>
    </w:p>
    <w:p>
      <w:pPr>
        <w:spacing w:before="20" w:after="190"/>
      </w:pPr>
      <w:r>
        <w:rPr/>
        <w:t xml:space="preserve">Jacek CiCHOCKI, Krzysztof KUREK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PR</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laboratoryjne
20 - przygotowanie do laboratorium i wykonanie sprawozdania
12 - przygotowanie do kolokwium
8 - przygotowanie do wykładów
5 - konsultacje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laboratoryjne
5 - konsultacje
Razem 50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20 - przygotowanie do laboratorium i wykonanie sprawozdania 
Razem 35 godzin - 1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SYMSE - Sygnały, Modulacje i Systemy</w:t>
      </w:r>
    </w:p>
    <w:p>
      <w:pPr>
        <w:keepNext w:val="1"/>
        <w:spacing w:after="10"/>
      </w:pPr>
      <w:r>
        <w:rPr>
          <w:b/>
          <w:bCs/>
        </w:rPr>
        <w:t xml:space="preserve">Limit liczby studentów: </w:t>
      </w:r>
    </w:p>
    <w:p>
      <w:pPr>
        <w:spacing w:before="20" w:after="190"/>
      </w:pPr>
      <w:r>
        <w:rPr/>
        <w:t xml:space="preserve">180</w:t>
      </w:r>
    </w:p>
    <w:p>
      <w:pPr>
        <w:keepNext w:val="1"/>
        <w:spacing w:after="10"/>
      </w:pPr>
      <w:r>
        <w:rPr>
          <w:b/>
          <w:bCs/>
        </w:rPr>
        <w:t xml:space="preserve">Cel przedmiotu: </w:t>
      </w:r>
    </w:p>
    <w:p>
      <w:pPr>
        <w:spacing w:before="20" w:after="190"/>
      </w:pPr>
      <w:r>
        <w:rPr/>
        <w:t xml:space="preserve">Przedmiot  zapoznaje słuchaczy z podstawami teoretycznymi radiokomunikacji i wybranymi typami systemów.
Omawiane są zasadnicze modele propagacji fal radiowych, metody obliczeń bilansu łącza i parametrów szumowych urządzeń.
Student zapoznaje się także z podstawowymi modulacjami analogowymi.
Laboratorium jest praktyczną ilustracją wybranych problemów, szczególnie propagacji fal radiowych, anten i rzeczywistych sygnałów radiowych. </w:t>
      </w:r>
    </w:p>
    <w:p>
      <w:pPr>
        <w:keepNext w:val="1"/>
        <w:spacing w:after="10"/>
      </w:pPr>
      <w:r>
        <w:rPr>
          <w:b/>
          <w:bCs/>
        </w:rPr>
        <w:t xml:space="preserve">Treści kształcenia: </w:t>
      </w:r>
    </w:p>
    <w:p>
      <w:pPr>
        <w:spacing w:before="20" w:after="190"/>
      </w:pPr>
      <w:r>
        <w:rPr/>
        <w:t xml:space="preserve">Treść wykładu:	
Zakres tematyczny i organizacja  przedmiotu.
Wybrane zagadnienia podstawowe: Istota transmisji radiowej. Historyczny rozwój radiokomunikacji.. Transmisja analogowa i cyfrowa. Transmisja cyfrowa w łączu radiowym. Elementarna struktura toru radiowego. Podstawowe przyczyny strat informacji. Wspólne wykorzystanie zasobów radiowych. Techniki wielodostępu. Techniki transmisji dwukierunkowej. Systemy analogowe. Przegląd metod modulacji analogowych stosowanych w radiokomunikacji. 
Systemy radiofoniczne i telewizyjne. Zasady transmisji sygnałów telewizyjnych i radiofonicznych. Przyszłościowe systemy transmisji. 
Przegląd i krótka charakterystyka podstawowych systemów radiokomunikacyjnych. Radiokomunikacja ruchoma (GSM, UMTS, LTE, WLAN, WiMAX), linie radiowe, systemy satelitarne, systemy radionawigacyjne. 
Propagacja fal radiowych. Podstawowe modele propagacyjne, wpływ atmosfery, właściwości jonosfery, typowe modele obliczania natężenia pola, podstawowe parametry anten, równanie radiokomunikacyjne. Szumy i zakłócenia, pojęcia temperatury szumowej i współczynnika szumów, szumy anteny, temperatura szumowa anteny, nieba. Szumy przemysłowe (man-made) i interferencje, metody opisu i obliczeń. Bilans łącza radiowego. 
Tendencje i perspektywy rozwoju radiokomunikacji w najbliższych latach.
Zakres laboratorium	
    1. Radiowy kanał propagacyjny.
    2. Tor radiokomunikacyjny
    3. Emisje radiowe.
    4. Anteny radiokomunikacyjne
    5. Tor foniczny.</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(do 25 punktów za każde kolokwium),
	w ramach laboratorium (do 10 punktów za każde z pięciu ćwiczeń).
Warunkiem zaliczenia przedmiotu jest łączne spełnienie poniższych warunków: 
•	uzyskanie co najmniej 51 punktów z przedmiotu,
•	uzyskanie co najmniej 8 punktów z każdego kolokwium wykładowego,
•	uzyskanie co najmniej po 5 punktów z conajmniej 4 ćwiczeń laboratoryjnych
Ocena końcowa (wystawiana Studentom, którzy zaliczyli przedmiot) jest ustalana według następującej skali:
 od 88 do 100	 	5
od 77,5 do 87,9	4,5
od 68,5 do 77,4	4,0
od 60,5 do 68,4	3,5
od 51 do 60,4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Modelski (red.) Podstawy Radiokomunikacji. Laboratorium. Wydawnictwo PW, 2004
S. Haykin, Systemy telekomunikacyjne, cz.1 i 2, WKiŁ, 1998.
R. J. Katulski, Propagacja fal radiowych w telekomunikacji bezprzewodowej, WKiŁ, Warszawa 2009.
S. Rosłoniec, Podstawy techniki antenowej, Oficyna Wydawnicza PW, Warszawa 2006.
K. Wesołowski, Systemy radiokomunikacji ruchomej, WKiŁ, wyd.3, Warszawa 2006</w:t>
      </w:r>
    </w:p>
    <w:p>
      <w:pPr>
        <w:keepNext w:val="1"/>
        <w:spacing w:after="10"/>
      </w:pPr>
      <w:r>
        <w:rPr>
          <w:b/>
          <w:bCs/>
        </w:rPr>
        <w:t xml:space="preserve">Witryna www przedmiotu: </w:t>
      </w:r>
    </w:p>
    <w:p>
      <w:pPr>
        <w:spacing w:before="20" w:after="190"/>
      </w:pPr>
      <w:r>
        <w:rPr/>
        <w:t xml:space="preserve">https://studia.elka.pw.edu.pl/pl/16L</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PR_W01: </w:t>
      </w:r>
    </w:p>
    <w:p>
      <w:pPr/>
      <w:r>
        <w:rPr/>
        <w:t xml:space="preserve">Wiedza na temat struktur systemów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PR_W02: </w:t>
      </w:r>
    </w:p>
    <w:p>
      <w:pPr/>
      <w:r>
        <w:rPr/>
        <w:t xml:space="preserve">wiedza na temat organizacji przerwań w systemach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PR_W03: </w:t>
      </w:r>
    </w:p>
    <w:p>
      <w:pPr/>
      <w:r>
        <w:rPr/>
        <w:t xml:space="preserve">wiedza na temat metody wymiany danych systemu mikroprocesorowego z urządzeniami zewnętrznymi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PR_W04: </w:t>
      </w:r>
    </w:p>
    <w:p>
      <w:pPr/>
      <w:r>
        <w:rPr/>
        <w:t xml:space="preserve">wiedza na temat sprzęgania układów cyfrowych z różnych rodzin w ramach jednego systemu cyfrowego</w:t>
      </w:r>
    </w:p>
    <w:p>
      <w:pPr>
        <w:spacing w:before="60"/>
      </w:pPr>
      <w:r>
        <w:rPr/>
        <w:t xml:space="preserve">Weryfikacja: </w:t>
      </w:r>
    </w:p>
    <w:p>
      <w:pPr>
        <w:spacing w:before="20" w:after="190"/>
      </w:pPr>
      <w:r>
        <w:rPr/>
        <w:t xml:space="preserve">kolokwium/laboratorium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PR_U01: </w:t>
      </w:r>
    </w:p>
    <w:p>
      <w:pPr/>
      <w:r>
        <w:rPr/>
        <w:t xml:space="preserve">przeprowadzenie diagnostyki systemu mikroprocesorowego z wykorzystaniem próbnika logicznego, programu monitora oraz symulatora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PR_U02: </w:t>
      </w:r>
    </w:p>
    <w:p>
      <w:pPr/>
      <w:r>
        <w:rPr/>
        <w:t xml:space="preserve">zaprojektowanie systemu mikroprocesorowego współpracującego z pamięcią oraz układami wejścia/wyjścia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PR_U03: </w:t>
      </w:r>
    </w:p>
    <w:p>
      <w:pPr/>
      <w:r>
        <w:rPr/>
        <w:t xml:space="preserve">oprogramowanie systemu mikroprocesorowego w języku asemblera łącznie z debugowaniem w trybie pracy krokowej</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PR_K01: </w:t>
      </w:r>
    </w:p>
    <w:p>
      <w:pPr/>
      <w:r>
        <w:rPr/>
        <w:t xml:space="preserve">umiejętność pracy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2026-06-26T12:39:52+02:00</dcterms:created>
  <dcterms:modified xsi:type="dcterms:W3CDTF">2026-06-26T12:39:52+02:00</dcterms:modified>
</cp:coreProperties>
</file>

<file path=docProps/custom.xml><?xml version="1.0" encoding="utf-8"?>
<Properties xmlns="http://schemas.openxmlformats.org/officeDocument/2006/custom-properties" xmlns:vt="http://schemas.openxmlformats.org/officeDocument/2006/docPropsVTypes"/>
</file>