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Cyfrowe przetwarzanie obrazów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inż.Piotr Garbat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zaawansowane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CPOO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 15x2 godz. = 30godz.
Przygotowanie do kolejnych wykładów i realizacji projektu 5 godz
Udział w konsultacjach 5 godz.
Realizacja zadań projektowych 45 godz.
Laboratoria 4x (4godz +3godz.) = 28 godz. 
Przygotowanie do egzaminu oraz obecność na egzaminie 25 godz
Razem: 138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Nakład pracy związany z zajęciami wymagającymi bezpośredniego udziału 30+5+5 + 16 =56 godz -&gt;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fotoniki (detektory fotoniczne, źródła promieniowania), podstawy rejestracji obrazów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zapoznanie z możliwie jednorodnym aparatem matematycznym oraz algorytmami cyfrowego przetwarzania obrazów, ze szczególnym uwzględnieniem problematyki filtracji 2D, restauracji i kompresji obrazów. Studenci dokonują implementacji poznanych technik przetwarzania w ramach zadań projektowych poprzez aplikacje głównie w języku C++/Java.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Matematyczny opis systemów 2D; optyczne metody i systemy przetwarzania obrazu; rejestracja obrazów (PSF); rejestracja obrazów barwnych; próbkowanie i kwantyzacja, optymalna kwantyzacja Maxa i Lloyda; kwantyzacja wektorowa (5h). 
Dwuwymiarowa filtracja cyfrowa; odpowiedź impulsowa, funkcja przenoszenia, funkcje własne; filtry wygładzające SOI, NOI; filtry pasmowe (DoG, LoG); filtry nieliniowe; projektowanie filtrów (2h). 
Dwuwymiarowe przekształcenia ortogonalne; (Fouriera, DCT, Wavelet) (3h). 
Metody polepszania jakości obrazów; wyrównywanie histogramów, filtracja odwrotna, filtracja wienerowska, filtracja medianowa, interpolacja; korekcja zniekształceń (4h). 
Wykrywanie krawędzi i segmentacja obrazów; metoda operatorów lokalnych (Sobela, Prewitta, Robertsa), metoda Laplasjanu, metoda Marr39a; segmentacja progowa, operatory morfologii matematycznej, analiza tekstur (4h). 
Metody opisu kształtu obiektów 2D; deskryptory geometryczne, deskryptory Fouriera, kody łańcuchowe; momenty; analiza morfologiczna; algorytmy klasyfikacji obiektów (4h). 
Metody analizy ruchu; metody różnicowe, estymacja ruchu, przepływ optyczny, metody dopasowania wzorców, śledzenie ruchu, analiza modeli ruchu (4h)
Metody tworzenia i przetwarzania obrazów 3D; podstawy stereoskopi, układy stereowizyjne, metody ToF i światła strukturalnego, metody (4h)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przeprowadzany jest w formie pisemnej. Warunkiem koniecznym zaliczenia przedmiotu jest odbycie wszyskich zająć laboratoryjnych oraz uzyskanie z nich conajmniej oceny dostatecznej. Drugim warunkiem koniecznym jest oddanie i obronienie projektu. Ocena końcowa jest oceną ważoną z egzaminu i projektu 70/30. 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W. Skarbek, Metody reprezentacji obrazów cyfrowych, Akademicka Oficyna Wydawnicza PLJ, Warszawa 1993. 
2. R. C. Gonzales, R. E. Woods, Image Processing, Addison-Wesley, 1992. 
3. W. K. Pratt, Digital Image Processing, John Wiley and Sons, 1991. 
4. C. Watkins, A. Sadun, S. Marenka, Nowoczesne metody przetwarzania obrazu, WNT, Warszawa 1995.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www.imio.pw.edu.pl/wwwzpo/CPOO/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T2A_W01, T2A_W04: </w:t>
      </w:r>
    </w:p>
    <w:p>
      <w:pPr/>
      <w:r>
        <w:rPr/>
        <w:t xml:space="preserve">Posiada wiedzę w zakresie optycznych metod i systemów przetwarzania obrazu; rejestracji obrazów (PSF); rejestracji obrazów barwnych; próbkowania i kwantyzacji, optymalnej kwantyzacji Maxa i Lloyda; kwantyzacji wektorowej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T2A_W01, T2A_W04, T2A_W07: </w:t>
      </w:r>
    </w:p>
    <w:p>
      <w:pPr/>
      <w:r>
        <w:rPr/>
        <w:t xml:space="preserve">Posiada wiedzę w zakresie dwuwymiarowej filtracji cyfrowej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T2A_W01, T2A_W04, T2A_W07: </w:t>
      </w:r>
    </w:p>
    <w:p>
      <w:pPr/>
      <w:r>
        <w:rPr/>
        <w:t xml:space="preserve">Posiada wiedzę w zakresie metod i algorytmów wykrywania krawędzi i segmentacji krawędziowej; segmentacji obszarowej, analizy i segmentacji tekstur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K_W03, K_W04,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Wpisz opis: </w:t>
      </w:r>
    </w:p>
    <w:p>
      <w:pPr/>
      <w:r>
        <w:rPr/>
        <w:t xml:space="preserve">Posiada wiedzę w zakresie metod opisu kształtu obiektów 2D; deskryptorów geometrycznych, Fouriera, kodów łańcuchowych i podstaw algorytmów klasyfikacji obiektów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Wpisz opis: </w:t>
      </w:r>
    </w:p>
    <w:p>
      <w:pPr/>
      <w:r>
        <w:rPr/>
        <w:t xml:space="preserve">Posiada wiedzę w zakresie metod analizy ruchu i estymacja ruchu, przepływ optycznego, metod0 dopasowania wzorców, śledzenia ruchu, analiza modeli ruchu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K_U08: </w:t>
      </w:r>
    </w:p>
    <w:p>
      <w:pPr/>
      <w:r>
        <w:rPr/>
        <w:t xml:space="preserve">Umiejętność zaprogramowania głównych algorytmów cyfrowego przetwarzania, zaprojektowania systemu wizji maszynowej.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K_U02, K_U03, K_U04, K_U05, K_U06, K_U07, K_U08, K_U12, K_U13, K_U15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K_K01: </w:t>
      </w:r>
    </w:p>
    <w:p>
      <w:pPr/>
      <w:r>
        <w:rPr/>
        <w:t xml:space="preserve">Praca w grupie, umiejętność kreatywnego tworzenia nowych rozwiązań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2025-07-03T23:35:18+02:00</dcterms:created>
  <dcterms:modified xsi:type="dcterms:W3CDTF">2025-07-03T23:35:18+02:00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