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Wprowadzenie do nauk medycznych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doc. dr n. med. Kazimierz Szopiński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Elektronika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Przedmioty techniczne - podstawowe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WNM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60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1.5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podstawowymi zagadnieniami, problemami i współczesnymi wyzwaniami wybranych działów medycyny. Zajęcia wykładowe o charakterze seminaryjnym, kształtują świadomość roli inżynieria biomedycznego we współczesnej medycynie oraz prezentują model interdyscyplinarnej współpracy inżynierów z lekarzami.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Treść wykładu obejmuje podstawowe zagadnienia z zakresu wybranych działów współczesnej medycyny. Prezentowane są podstawowe zagadnienie teoretyczne, nowoczesne rozwiązania technologiczno – sprzętowe oraz istniejące problemy i wyzwania. Zajęcia wykładowe mają charakter seminaryjny, umożliwiający szeroką dyskusję oraz pogłębianie wiedzy studentów w zakresie szczególnie interesującej ich tematyki. Wykładowcami są zaproszeni lekarze, wybitni specjaliści w swoich dziedzinach, ludzie o szerokim horyzoncie i wielkiej pasji do swojego zawodu. Przyjęty charakter zajęć pozwala na kształtowanie świadomości roli, znaczenia i miejsca inżyniera we współczesnych naukach medycznych. Bezpośredni i swobodny kontakt z lekarzami umożliwia stworzenia modelowej, interdyscyplinarnej współpracy inżynierów z lekarzami.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- 100%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www.ire.pw.edu.pl/~rjozwiak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brak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w1: </w:t>
      </w:r>
    </w:p>
    <w:p>
      <w:pPr/>
      <w:r>
        <w:rPr/>
        <w:t xml:space="preserve">ma wiedzę dotyczącą podstawowych zagadnień wybranych działów współczesnej medycyny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w2: </w:t>
      </w:r>
    </w:p>
    <w:p>
      <w:pPr/>
      <w:r>
        <w:rPr/>
        <w:t xml:space="preserve">zna, rozumie i ma świadomość istnienia określonych problemów  i wyzwań, specyficznych dla wybranych działów współczesnej medycyny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K_W04, K_W05, K_W06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u1: </w:t>
      </w:r>
    </w:p>
    <w:p>
      <w:pPr/>
      <w:r>
        <w:rPr/>
        <w:t xml:space="preserve">potrafi pracować indywidualnie, korzysta z materiałów dostępnych w internecie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K_U01, K_U05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k1: </w:t>
      </w:r>
    </w:p>
    <w:p>
      <w:pPr/>
      <w:r>
        <w:rPr/>
        <w:t xml:space="preserve">ma świadomość roli i znaczenia inżyniera w medycynie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K_K02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2026-09-28T21:43:36+02:00</dcterms:created>
  <dcterms:modified xsi:type="dcterms:W3CDTF">2026-09-28T21:43:36+02:00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