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wizji 3D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Piotr Garbat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SWIZ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 15x2 godz. = 30godz.
Przygotowanie do kolejnych wykładów i realizacji projektu 5 godz
Udział w konsultacjach 5 godz.
Realizacja zadań projektowych 45 godz.
Przygotowanie do egzaminu oraz obecność na egzaminie 25 godz
Razem: 110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Nakład pracy związany z zajęciami wymagającymi bezpośredniego udziału 30+5+5=40 godz -&gt; 1.5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Wmagana znajomość metod cyfrowego przetwarzania obrazów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słuchaczy ze współczesnymi metodami i algorytmami pozyskiwania i przetwarzania obrazu 3D. Przedmiot zawiera, przedstawienie podstawowych pojęć, właściwości i uwarunkowań funkcjonalnych współczesnych systemów wizji 3D. Jednym z głównych celów przedmiotu jest zapoznanie z technologią i techniką systemów wizji trójwymiarowej (3D). Omówienie podstawowych metod pozyskiwania, przetwarzania i wyświetlania sekwencji obrazw 3D. Przedmiot zawiera również wstęp do nowoczesnych metod kompresji obrazów 3D.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
1. Wprowadzenie w problematykę przedmiotu. Definicje podstawowych pojęć oraz matematyczny opis systemów wizji 3D. Rozwój technologii telewizji 3D. (2h) 
2. Zasady działania systemu percepcji wzrokowej człowieka i jego właściwości ( percepcja obrazów 3D). Źródła błędów cyfrowej reprezentacji obrazu. Metody i miary oceny jakości obrazów cyfrowych. (3h) 
3. Sposoby reprezentacji cyfrowych danych obrazowych w systemach wizji 3D.  Klasyfikacja metod i technik pozyskiwania obrazów. (4h) 
4. Pasywne metody pozyskiwania obrazów 3D - sterowizja, multi-view. Klasyfikacje różnych typów układów, modele i fizyczne podstawy ich działania. Parametry funkcjonalne, konstrukcyjne i użytkowe.  (6h) 
5. Aktywne i hybrydowe metody pozyskiwania obrazów 3D. Klasyfikacje różnych typów układów, modele i fizyczne podstawy ich działania. Parametry funkcjonalne, konstrukcyjne i użytkowe. (6h) 
6. Wyświetlanie obrazu 3D - zasady działania i budowa na przykładzie nowoczesnych konstrukcji układów wyświetlaczy stereoskopowych, autostereoskopowych, integralnych, objetościowych. Właściwości technologiczne i użytkowe. Techniki obrazowania - parametry i technika układów obrazowania. Warunki poprawnej i ergonomicznej obserwacji. (6h) 
7. Wprowadzenie w zagadnienie cyfrowego przetwarzanie obrazu 3D. Podział technik i metod przetwarzania obrazów 3D. Metody konwersji obrazów 2D do postaci 3D. Edycja i poprawa jakości obrazów 3D. Elementy łączenia grafiki komputerowej z obrazem 3D. (5h) 
8. Obraz 3D - modele i standardy zapisu i kompresji danych cyfrowych (MPEG4 MVC, MVD, kompresja hologramów). (3h) 
9. Podstawy holografii cyfrowej- omówienie stosowanych technik akwizycji, syntezy i obrazowania . Algorytmy generacji cyfrowych hologramów (CGH). (4h)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przeprowadzany jest w formie pisemnej. Warunkiem koniecznym przystąpienia do egzaminu  jest oddanie i obronienie projektu. Ocena końcowa jest oceną ważoną z egzaminu i projektu 70/30.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B.Cyganek, Komputerowe przetwarzanie obrazów trójwymiarowych, EXIT 2002
R. Szeliski, Computer Vision: Algorithms and Applications, Springer 2010
L. Onural, Three-Dimensional Television: Capture, Transmission, Display (Signals and Communication Technology), 2007
B.Javidi i F.Okano, Three-Dimensional Television, Video, and Display Technologies,  2002
Ch. Poon, Digital Holography and Three-Dimensional Display: Principles and Applications, 2010
Instrukcje do ćwiczeń laboratoryjnych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www.imio.pw.edu.pl/wwwzpo/SIWZ/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T2A_W01: </w:t>
      </w:r>
    </w:p>
    <w:p>
      <w:pPr/>
      <w:r>
        <w:rPr/>
        <w:t xml:space="preserve">Ma wiedzę w zakresie metod pozyskiwania i wyświtlania obrazów 3D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T2A_W01,T2A_W04, T2A_W05, T2A_W07: </w:t>
      </w:r>
    </w:p>
    <w:p>
      <w:pPr/>
      <w:r>
        <w:rPr/>
        <w:t xml:space="preserve">Wiedza z zakresu modeli matematycznych w zakresie systemów wizji 3D, percepcji obrazów 3D, źródeł błędów i metodach ich oceny dla systemów obrazowania 3D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projekt praktyczny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K_W02, K_W04, K_W05,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T2A_W05: </w:t>
      </w:r>
    </w:p>
    <w:p>
      <w:pPr/>
      <w:r>
        <w:rPr/>
        <w:t xml:space="preserve">Posiada wiedzę w zakresie sposobu oceny i parametrów funkcjonalnych, technicznych systemów wizji 3D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TA2_W02, TA2_W03: </w:t>
      </w:r>
    </w:p>
    <w:p>
      <w:pPr/>
      <w:r>
        <w:rPr/>
        <w:t xml:space="preserve">posiada wiedzę w zakresie  modeli i standardów zapisu i kompresji danych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TA2_W02, TA2_W03: </w:t>
      </w:r>
    </w:p>
    <w:p>
      <w:pPr/>
      <w:r>
        <w:rPr/>
        <w:t xml:space="preserve">posiada wiedzę z zakresu metod i algorytmów przetwarzania obrazów i struktur 3D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Wpisz opis: </w:t>
      </w:r>
    </w:p>
    <w:p>
      <w:pPr/>
      <w:r>
        <w:rPr/>
        <w:t xml:space="preserve">Posiada umiejętność w zakresie tworzenia aplikacji do akwizycji, przetwarzania i obrazowania obrazów trójwymiarowych.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K_U15, K_U01, K_U07, K_U08, K_U09, K_U10, K_U12, K_U13, K_U14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K_K01: </w:t>
      </w:r>
    </w:p>
    <w:p>
      <w:pPr/>
      <w:r>
        <w:rPr/>
        <w:t xml:space="preserve">Potrafii działać w grupie w sposób kreatywny.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2025-07-06T06:56:08+02:00</dcterms:created>
  <dcterms:modified xsi:type="dcterms:W3CDTF">2025-07-06T06:56:08+02:00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