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 (IBM)</w:t>
      </w:r>
    </w:p>
    <w:p>
      <w:pPr>
        <w:keepNext w:val="1"/>
        <w:spacing w:after="10"/>
      </w:pPr>
      <w:r>
        <w:rPr>
          <w:b/>
          <w:bCs/>
        </w:rPr>
        <w:t xml:space="preserve">Koordynator przedmiotu: </w:t>
      </w:r>
    </w:p>
    <w:p>
      <w:pPr>
        <w:spacing w:before="20" w:after="190"/>
      </w:pPr>
      <w:r>
        <w:rPr/>
        <w:t xml:space="preserve">Tadeusz PAŁKO,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 wykład,
30 godz laboratorium,
 5 godz konsultacje,
15 godz przygotowanie do wykładów,
10 godz przygotowanie do laboratorium,
10 godz przygotowanie sprawozdań,
15 godz przygotowanie do egzaminu
Razem 130 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45 godz wykład,
30 godz laboratorium,
 5 godz konsultacje
Razem 80 godz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laboratorium,
10 godz przygotowanie do laboratorium,
10 godz przygotowanie sprawozdań,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anatomii i fizjologii (kurs dla specjalności)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Znajomość elektronicznych urządzeń medycznych do diagnostyki, nadzoru, terapii i wspomagania narządów</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Metody eliminacji zakłóceń. Omówienie torów sygnałowych wybranych urządzeń elektrograficznych 
Urządzenia do inwazyjnych i nieinwazyjnych pomiarów ciśnienia.
Przepływomierze ultradźwiękowe, elektromagnetyczne, NMR. Mierniki oparte na metodach Ficka, rozcieńczenia wskaźnika i inne. Metoda impedancyjna.
Spirometry. Mierniki prężności O2, mierniki saturacji tlenowej, pulsoksymetry, kapnometry.
Audiometry. Protezowanie słuchu. 
Aparaty do pomiaru ostrości wzroku, ciśnienia śródgałkowego i pola widzenia. Urządzenia do elektrografii ENG, ERG i badań potencjałów wywołanych.
Urządzenia do badań impedancyjnych, kardiotokograf i inne.
Telemetria EKG. Nadzór telemetryczny wielu sygnałów. Inne urządzenia dla telemedycyny.
Kardiowertery serca, stymulatory mięśni i nerwów, kardiostymulatory, defibrylatory.
Aparatura diagnostyczna, terapeutyczna, chirurgiczna. 
Diatermia krótko-, mikrofalowa oraz ultradźwiękowa. Urządzenia kriogeniczne. Respiratory, natleniacze, dializatory. Pompy z cewnikiem balonowym wewnątrzaortalnym. Urządzenia do hipo- i hipertermii. Litotrypter.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kardiotachometry, arytmio-komputery.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W ramach  laboratorium prowadzonych jest 10 ćwiczeń po 3 godziny, w ramach których studenci prowadzić będą pomiary wybranych układów elektronicznych stosowanych w aparaturze biomedycznej oraz pomiary podstawowych parametrów  torów sygnałowych wybranych aparatów (np. elektrokardiograf, reometr, stymulator, przepływomierz dopplerowski, pulsooksymetr, kapnograf, respirator)</w:t>
      </w:r>
    </w:p>
    <w:p>
      <w:pPr>
        <w:keepNext w:val="1"/>
        <w:spacing w:after="10"/>
      </w:pPr>
      <w:r>
        <w:rPr>
          <w:b/>
          <w:bCs/>
        </w:rPr>
        <w:t xml:space="preserve">Metody oceny: </w:t>
      </w:r>
    </w:p>
    <w:p>
      <w:pPr>
        <w:spacing w:before="20" w:after="190"/>
      </w:pPr>
      <w:r>
        <w:rPr/>
        <w:t xml:space="preserve">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Problemy Biocybernetyki i Inżynierii Biomedycznej, t.2 Biopomiary, WKiŁ, Warszawa, 1990.
2.		Zajt T. Metody woltamperometryczne i elektrochemiczna spektroskopia impedancyjna, 2001, W. Gdańskie
3.		Nowakowski A., Kaczmarek M., Rumiński J., Hryciuk M., Postępy Termografii, 2001, W. Gdańskie
4.		Biocybernetyka i Inżynieria Biomedyczna 2000 (red. M. Nałęcz) t. 2 Biopomiary. EXIT Warszawa 2001
5.		Pałko T.: Ośrodek intensywnego nadzoru szpitalnego.,  Elektronika medyczna (red. J. Keller), rozdz. 9. WKiŁ. Warszawa 1972.
6.		Northrop R. Analysis and Application of Analog Electronic Circuits to Biomedical Instrumentation CRC, 2004
7.		Aston R.: Principles of Biomedical Instrumentation and Measurement. Merrill Publ. Comp.  Columbus 1990.
8.		Webster J. G.  Medical instrumentation  - application and design. John Wiley and Sons.Inc. New York 1995.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w zakresie technik odbioru sygnałów biomedycznych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W2: </w:t>
      </w:r>
    </w:p>
    <w:p>
      <w:pPr/>
      <w:r>
        <w:rPr/>
        <w:t xml:space="preserve">Ma wiedzę w zakresie aparatury do badania właściwości tkanek, do terapii z wykorzystaniem ultradźwięków i sygnałów elektrycznych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wiedzę w zakresie systemów stosowanych do badania czynności narządów </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pomiar podstawowych parametrów aparatu do elektrografii, np EKG</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K_U11, K_U08</w:t>
      </w:r>
    </w:p>
    <w:p>
      <w:pPr>
        <w:spacing w:before="20" w:after="190"/>
      </w:pPr>
      <w:r>
        <w:rPr>
          <w:b/>
          <w:bCs/>
        </w:rPr>
        <w:t xml:space="preserve">Powiązane charakterystyki obszarowe: </w:t>
      </w:r>
      <w:r>
        <w:rPr/>
        <w:t xml:space="preserve">I.P7S_UW, III.P7S_UW.1.o, III.P7S_UW.3.o</w:t>
      </w:r>
    </w:p>
    <w:p>
      <w:pPr>
        <w:keepNext w:val="1"/>
        <w:spacing w:after="10"/>
      </w:pPr>
      <w:r>
        <w:rPr>
          <w:b/>
          <w:bCs/>
        </w:rPr>
        <w:t xml:space="preserve">Charakterystyka U2: </w:t>
      </w:r>
    </w:p>
    <w:p>
      <w:pPr/>
      <w:r>
        <w:rPr/>
        <w:t xml:space="preserve">Potrafi określić wymagania dla toru wzmacniającego wybrany sygnał bioelektryczny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I.P7S_UW,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uwarunkowań użytkowania aparatury elektromedycznej i wynikających stąd implikacji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I.P7S_KK, I.P7S_KR,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2026-10-19T08:20:54+02:00</dcterms:created>
  <dcterms:modified xsi:type="dcterms:W3CDTF">2026-10-19T08:20:54+02:00</dcterms:modified>
</cp:coreProperties>
</file>

<file path=docProps/custom.xml><?xml version="1.0" encoding="utf-8"?>
<Properties xmlns="http://schemas.openxmlformats.org/officeDocument/2006/custom-properties" xmlns:vt="http://schemas.openxmlformats.org/officeDocument/2006/docPropsVTypes"/>
</file>