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na które składa się: 30 godzin zajęć i 30 godzin pracy własnej. Na zajęciach podane zostały teksty ustaw oraz kazusy do rozwiązania samodzielnego. 30 godzin pracy własnej związane jest z koniecznością zapoznania się z układem przedstawionych ustaw i ich treścią oraz z koniecznością rozwiązania podanych kazusów. Na zajęciach analizowane są przepisy zawarte w podanych ustawach, a także kazusy przygotowane przez prowadzącego. Wspólna analiza kazusków i tekstów ustaw na zajęciach przygotowuje do samodzielnego rozwiązania zadań na egzaminie.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 - minimum 40 godzin  - analiza aktów prawnych oraz kazusów  w ramach pracy własnej, a także 5 zajęć po 2 godziny - zajęcia o charakterze ćwiczeniowym, poświęcone analizie i rozwiązaniu przygotowanych kazusów.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W przypadku aktywnego uczestnictwa studentów w wykładach (tej części, która jest przeznaczona na rozwiązywanie kazusów) studenci wyróżniający się mogą uzyskać dodatkowy 1 punkt ( w przypadku wyróżnienia się na którymś z zajęć) lub 2 punkty ( w przypadku wyróżnienia się na co najmniej 3 zajęciach) do oceny końcowej. Wówczas maksymalna suma ogólna punktów nie zmienia się i nadal wynosi 20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PRAWO_W01: </w:t>
      </w:r>
    </w:p>
    <w:p>
      <w:pPr/>
      <w:r>
        <w:rPr/>
        <w:t xml:space="preserve">Zna podstawowe mechanizmy funkcjonowania prawa, zna podstawowe konstrukcje oraz pojęcia.prawne. </w:t>
      </w:r>
    </w:p>
    <w:p>
      <w:pPr>
        <w:spacing w:before="60"/>
      </w:pPr>
      <w:r>
        <w:rPr/>
        <w:t xml:space="preserve">Weryfikacja: </w:t>
      </w:r>
    </w:p>
    <w:p>
      <w:pPr>
        <w:spacing w:before="20" w:after="190"/>
      </w:pPr>
      <w:r>
        <w:rPr/>
        <w:t xml:space="preserve">Rozwiązywanie kazusów na zajęciach oraz samodzielnie, dokonywanie analizy treści aktów prawnych na zajęciach i samodzielnie.</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PRAWO_W02: </w:t>
      </w:r>
    </w:p>
    <w:p>
      <w:pPr/>
      <w:r>
        <w:rPr/>
        <w:t xml:space="preserve">Posiada podstawową wiedzę dotyczącą relacji prawnych dopuszczalnych na terytorium RP pomiędzy podmiotami. Posiada podstawową wiedzę o zasadach zawierania i wykonywania umów, a także o funkcjonowaniu administracji w Polsce.</w:t>
      </w:r>
    </w:p>
    <w:p>
      <w:pPr>
        <w:spacing w:before="60"/>
      </w:pPr>
      <w:r>
        <w:rPr/>
        <w:t xml:space="preserve">Weryfikacja: </w:t>
      </w:r>
    </w:p>
    <w:p>
      <w:pPr>
        <w:spacing w:before="20" w:after="190"/>
      </w:pPr>
      <w:r>
        <w:rPr/>
        <w:t xml:space="preserve">Rozwiązywanie kazusów na zajęciach oraz samodzielnie, a także prezentacja uzasadnienia wyników w czasie zajęć.Analizowanie treści aktów prawnych na zajęciach.</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PRAWO_W03: </w:t>
      </w:r>
    </w:p>
    <w:p>
      <w:pPr/>
      <w:r>
        <w:rPr/>
        <w:t xml:space="preserve">Zna podstawowe reguły ochrony własności intelektualnej w Polsce.</w:t>
      </w:r>
    </w:p>
    <w:p>
      <w:pPr>
        <w:spacing w:before="60"/>
      </w:pPr>
      <w:r>
        <w:rPr/>
        <w:t xml:space="preserve">Weryfikacja: </w:t>
      </w:r>
    </w:p>
    <w:p>
      <w:pPr>
        <w:spacing w:before="20" w:after="190"/>
      </w:pPr>
      <w:r>
        <w:rPr/>
        <w:t xml:space="preserve">Rozwiązywanie kazusów na zajęciach oraz samodzielnie, a także prezentowanie wyników swoich rozwiązań na zajęciach.Analizowanie treści aktów prawnych na zajęciach.</w:t>
      </w:r>
    </w:p>
    <w:p>
      <w:pPr>
        <w:spacing w:before="20" w:after="190"/>
      </w:pPr>
      <w:r>
        <w:rPr>
          <w:b/>
          <w:bCs/>
        </w:rPr>
        <w:t xml:space="preserve">Powiązane charakterystyki kierunkowe: </w:t>
      </w:r>
      <w:r>
        <w:rPr/>
        <w:t xml:space="preserve">K_W21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PRAWO_U01: </w:t>
      </w:r>
    </w:p>
    <w:p>
      <w:pPr/>
      <w:r>
        <w:rPr/>
        <w:t xml:space="preserve">Potrafi wykorzystać podstawową wiedzę teoretyczną w zakresie prawa do analizowania konkretnych procesów i zjawisk społecznych.</w:t>
      </w:r>
    </w:p>
    <w:p>
      <w:pPr>
        <w:spacing w:before="60"/>
      </w:pPr>
      <w:r>
        <w:rPr/>
        <w:t xml:space="preserve">Weryfikacja: </w:t>
      </w:r>
    </w:p>
    <w:p>
      <w:pPr>
        <w:spacing w:before="20" w:after="190"/>
      </w:pPr>
      <w:r>
        <w:rPr/>
        <w:t xml:space="preserve">Rozwiązywanie zadań na zajęciach i samodzielnie, a także prezentacja wyników na zajęciach.Analizowanie treści aktów prawnych na zajęciach.</w:t>
      </w:r>
    </w:p>
    <w:p>
      <w:pPr>
        <w:spacing w:before="20" w:after="190"/>
      </w:pPr>
      <w:r>
        <w:rPr>
          <w:b/>
          <w:bCs/>
        </w:rPr>
        <w:t xml:space="preserve">Powiązane charakterystyki kierunkowe: </w:t>
      </w:r>
      <w:r>
        <w:rPr/>
        <w:t xml:space="preserve">K_U01, K_U21</w:t>
      </w:r>
    </w:p>
    <w:p>
      <w:pPr>
        <w:spacing w:before="20" w:after="190"/>
      </w:pPr>
      <w:r>
        <w:rPr>
          <w:b/>
          <w:bCs/>
        </w:rPr>
        <w:t xml:space="preserve">Powiązane charakterystyki obszarowe: </w:t>
      </w:r>
      <w:r>
        <w:rPr/>
        <w:t xml:space="preserve">I.P6S_UW, III.P6S_UW.2.o</w:t>
      </w:r>
    </w:p>
    <w:p>
      <w:pPr>
        <w:keepNext w:val="1"/>
        <w:spacing w:after="10"/>
      </w:pPr>
      <w:r>
        <w:rPr>
          <w:b/>
          <w:bCs/>
        </w:rPr>
        <w:t xml:space="preserve">Charakterystyka PRAWO_U02: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I.P6S_UK, I.P6S_UU</w:t>
      </w:r>
    </w:p>
    <w:p>
      <w:pPr>
        <w:keepNext w:val="1"/>
        <w:spacing w:after="10"/>
      </w:pPr>
      <w:r>
        <w:rPr>
          <w:b/>
          <w:bCs/>
        </w:rPr>
        <w:t xml:space="preserve">Charakterystyka PRAWO_U03: </w:t>
      </w:r>
    </w:p>
    <w:p>
      <w:pPr/>
      <w:r>
        <w:rPr/>
        <w:t xml:space="preserve">Potrafi wykorzystać wiedzę dotyczącą podstawowych zagadnień prawa własności intelektualnej do znalezienia podstawowych informacji z tego zakresu i ich zrozumienia.</w:t>
      </w:r>
    </w:p>
    <w:p>
      <w:pPr>
        <w:spacing w:before="60"/>
      </w:pPr>
      <w:r>
        <w:rPr/>
        <w:t xml:space="preserve">Weryfikacja: </w:t>
      </w:r>
    </w:p>
    <w:p>
      <w:pPr>
        <w:spacing w:before="20" w:after="190"/>
      </w:pPr>
      <w:r>
        <w:rPr/>
        <w:t xml:space="preserve">Rozwiązywanie kazusów na zajęciach i samodzielnie, analizowanie treści aktów prawnych na zajęciach.</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I.P6S_UW, III.P6S_UW.2.o</w:t>
      </w:r>
    </w:p>
    <w:p>
      <w:pPr>
        <w:pStyle w:val="Heading3"/>
      </w:pPr>
      <w:bookmarkStart w:id="4" w:name="_Toc4"/>
      <w:r>
        <w:t>Profil ogólnoakademicki - kompetencje społeczne</w:t>
      </w:r>
      <w:bookmarkEnd w:id="4"/>
    </w:p>
    <w:p>
      <w:pPr>
        <w:keepNext w:val="1"/>
        <w:spacing w:after="10"/>
      </w:pPr>
      <w:r>
        <w:rPr>
          <w:b/>
          <w:bCs/>
        </w:rPr>
        <w:t xml:space="preserve">Charakterystyka PRAWO_K01: </w:t>
      </w:r>
    </w:p>
    <w:p>
      <w:pPr/>
      <w:r>
        <w:rPr/>
        <w:t xml:space="preserve">Umie formułować opinie na tematy prawne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2026-09-28T07:15:08+02:00</dcterms:created>
  <dcterms:modified xsi:type="dcterms:W3CDTF">2026-09-28T07:15:08+02:00</dcterms:modified>
</cp:coreProperties>
</file>

<file path=docProps/custom.xml><?xml version="1.0" encoding="utf-8"?>
<Properties xmlns="http://schemas.openxmlformats.org/officeDocument/2006/custom-properties" xmlns:vt="http://schemas.openxmlformats.org/officeDocument/2006/docPropsVTypes"/>
</file>