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Informatyczne systemy zarządzania</w:t>
      </w:r>
    </w:p>
    <w:p>
      <w:pPr>
        <w:keepNext w:val="1"/>
        <w:spacing w:after="10"/>
      </w:pPr>
      <w:r>
        <w:rPr>
          <w:b/>
          <w:bCs/>
        </w:rPr>
        <w:t xml:space="preserve">Koordynator przedmiotu: </w:t>
      </w:r>
    </w:p>
    <w:p>
      <w:pPr>
        <w:spacing w:before="20" w:after="190"/>
      </w:pPr>
      <w:r>
        <w:rPr/>
        <w:t xml:space="preserve">dr inż. Janusz Granat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specjalnościowe</w:t>
      </w:r>
    </w:p>
    <w:p>
      <w:pPr>
        <w:keepNext w:val="1"/>
        <w:spacing w:after="10"/>
      </w:pPr>
      <w:r>
        <w:rPr>
          <w:b/>
          <w:bCs/>
        </w:rPr>
        <w:t xml:space="preserve">Kod przedmiotu: </w:t>
      </w:r>
    </w:p>
    <w:p>
      <w:pPr>
        <w:spacing w:before="20" w:after="190"/>
      </w:pPr>
      <w:r>
        <w:rPr/>
        <w:t xml:space="preserve">ISZUZ</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135:  30 godzin wykładu, ok. 35 godzin na przygotowanie się do egzaminu, ok. 60 godzin na wykonanie projektu, ok 10 godzin na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0.5 - udział w konsultacjach: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 wykonanie projektu ok. 60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systemami informatycznymi wspomagającymi zarządzanie w przedsiębiorstwie. Główny nacisk zostanie położony na systemy zintegrowane. Wykład rozpoczyna się od omówienia obszarów zarządczych w przedsiębiorstwie. Do obszarów tych możemy zaliczyć: zarządzanie przedsiębiorstwem, zarządzanie relacjami z klientem, zarządzanie produktem, zarządzanie dochodem itd. Następnie jest przedstawiana charakterystyka ogólna podstawowych grup systemów: EIS, DSS, ERP, MRP, MRPII, CAM. Kolejny wykład jest poświęcony strukturze zintegrowanego systemu informatycznego. Systemem przykładowym będzie system SAP I OpenERP, dominujący na rynku systemów zintegrowanych. Następne 3 wykłady są poświęcone szczegółowemu omówieniu modułów wspierających działalność operacyjną. Kolejne wykłady są poświęcone systemom analitycznym wykorzystującym zarówno zaawansowane przetwarzanie danych jak i badania operacyjne. Ostatnie wykłady zostaną poświęcone zastosowaniu technik internetowych w budowie systemów zarządzania oraz projektowaniu i wdrażaniu systemów.</w:t>
      </w:r>
    </w:p>
    <w:p>
      <w:pPr>
        <w:keepNext w:val="1"/>
        <w:spacing w:after="10"/>
      </w:pPr>
      <w:r>
        <w:rPr>
          <w:b/>
          <w:bCs/>
        </w:rPr>
        <w:t xml:space="preserve">Treści kształcenia: </w:t>
      </w:r>
    </w:p>
    <w:p>
      <w:pPr>
        <w:spacing w:before="20" w:after="190"/>
      </w:pPr>
      <w:r>
        <w:rPr/>
        <w:t xml:space="preserve">Obszary zarządcze w przedsiębiorstwie (1 wykład)Omówienie podstawowych zagadnień dotyczących obszarów zarządczych w przedsiębiorstwie: zarządzania przedsiębiorstwem, zarządzania relacjami z klientem, zarządzania produktem, zarządzania dochodem itd. Wiedza ta pozwoli na pokazanie umiejscowienia i roli systemów informacyjnych w zarządzaniu. Modelowanie procesów gospodarczych.
Klasyfikacja i charakterystyka systemów informatycznych w zarządzaniu przedsiębiorstwem (2 wykłady). Klasyfikacja systemów. Charakterystyka systemów EIS (Executive Information System), DSS (Decision Support System), ERP (Enterprise Resource Planning), MRP (Material Requirements Planning), MRPII (Manufacturing Resource Planning), CAM (Computer Aided Manufacturing).
Struktura zintegrowanego systemu informatycznego (1 wykład)Cechy ogólne systemu zintegrowanego. Struktura systemu zintegrowanego na przykładzie systemu SAP I OpenERP.
Moduły systemu zintegrowanego na przykładzie systemu SAP i ich funkcje we wspomaganiu działalności operacyjnej (3 wykłady) Charakterystyka podstawowych modułów systemu zintegrowanego (moduły dla obszaru finansowo-księgowego, obszaru sterowania produkcją i obszaru przygotowania produkcji).
Analityczne systemy zarządzania (3 wykłady)Hurtownie danych, OLAP, systemy informowania kierownictwa, analityczne systemy zarządzania relacjami z klientem
Systemy zintegrowane a badania operacyjne (2 wykłady). Zaawansowane funkcje systemów zintegrowanych wykorzystujące badania operacyjne. Przykłady wykorzystania badań operacyjnych w planowaniu produkcji i logistyce.
Rozwiązania dla E-business (2 wykłady).Rola internetu w rozwoju systemów informatycznych zarządzania. Struktury systemów wykorzystujących techniki internetowe. Przykład realizacji sklepu internetowego.
Projektowanie i wdrażanie systemów zintegrowanych (1 wykład) Scenariusze realizacji zintegrowanych systemów zarządzania, organizacja prac wdrożeniowych.</w:t>
      </w:r>
    </w:p>
    <w:p>
      <w:pPr>
        <w:keepNext w:val="1"/>
        <w:spacing w:after="10"/>
      </w:pPr>
      <w:r>
        <w:rPr>
          <w:b/>
          <w:bCs/>
        </w:rPr>
        <w:t xml:space="preserve">Metody oceny: </w:t>
      </w:r>
    </w:p>
    <w:p>
      <w:pPr>
        <w:spacing w:before="20" w:after="190"/>
      </w:pPr>
      <w:r>
        <w:rPr/>
        <w:t xml:space="preserve">Projekt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 Adamczewski. Zintegrowane systemy informatyczne w praktyce. 2000. Mikom. Warszawa.
[2]  Dokumentacja systemu SAP R/3
[3] C. Bozarth, R.B. Handfield. Wprowadzenie do zarządzania operacjami i łańcuchem dostaw. Helion. 2007.
[4] W. Flakiewicz. Systemy informacyjne w zarządzaniu. C.H.Beck. 2002.
[5] Dokumentacja systemu SAP R/3
[6] V. Kale. SAP R/3. Przewodnik dla menadżerów. Helion. 2001.
[7] S.Krawczyk. Metody ilościowe w logistyce. C.H.Beck. 2001.
[8] J.Majewski. Informatyka dla logistyki. ILM. 2002.
Literatura dodatkowa.
[1] J.Stoner, E.Freeman, D. Gilbert, jr. Kierowanie. PWE 2001
[2] J. Brilman. Nowoczesne koncepcje zarządzania. PWE. 2002.
[3] J.J. Coyle, E.J. Bardi, Zarządzanie logistyczne.  PWE. 2002.</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widzę z zaktesu podstawowych pojęć teorii zarządzania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K2_W08, K2_W10</w:t>
      </w:r>
    </w:p>
    <w:p>
      <w:pPr>
        <w:spacing w:before="20" w:after="190"/>
      </w:pPr>
      <w:r>
        <w:rPr>
          <w:b/>
          <w:bCs/>
        </w:rPr>
        <w:t xml:space="preserve">Powiązane charakterystyki obszarowe: </w:t>
      </w:r>
      <w:r>
        <w:rPr/>
        <w:t xml:space="preserve">I.P7S_WK, III.P7S_WK.o</w:t>
      </w:r>
    </w:p>
    <w:p>
      <w:pPr>
        <w:keepNext w:val="1"/>
        <w:spacing w:after="10"/>
      </w:pPr>
      <w:r>
        <w:rPr>
          <w:b/>
          <w:bCs/>
        </w:rPr>
        <w:t xml:space="preserve">Charakterystyka W02: </w:t>
      </w:r>
    </w:p>
    <w:p>
      <w:pPr/>
      <w:r>
        <w:rPr/>
        <w:t xml:space="preserve">Ma podstawową wiedzę dotyczącą systemów komputerowych wspomagania zarządzania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K2_W03, K2_W05, K1_W01</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W03: </w:t>
      </w:r>
    </w:p>
    <w:p>
      <w:pPr/>
      <w:r>
        <w:rPr/>
        <w:t xml:space="preserve">Ma wiedzę z zakresu modeli optymalizacyjnych wykorzystywanych w systemach wspomagania zarządzania</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K2_W07</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system wspomagania zarzadzania wybranego obszaru działalności przedsiębiorstwa</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K2_U10, K2_U13, K2_U06, K2_U07</w:t>
      </w:r>
    </w:p>
    <w:p>
      <w:pPr>
        <w:spacing w:before="20" w:after="190"/>
      </w:pPr>
      <w:r>
        <w:rPr>
          <w:b/>
          <w:bCs/>
        </w:rPr>
        <w:t xml:space="preserve">Powiązane charakterystyki obszarowe: </w:t>
      </w:r>
      <w:r>
        <w:rPr/>
        <w:t xml:space="preserve">I.P7S_UW, III.P7S_UW.2.o, I.P7S_UO, III.P7S_UW.4.o, III.P7S_UW.1.o</w:t>
      </w:r>
    </w:p>
    <w:p>
      <w:pPr>
        <w:keepNext w:val="1"/>
        <w:spacing w:after="10"/>
      </w:pPr>
      <w:r>
        <w:rPr>
          <w:b/>
          <w:bCs/>
        </w:rPr>
        <w:t xml:space="preserve">Charakterystyka U02: </w:t>
      </w:r>
    </w:p>
    <w:p>
      <w:pPr/>
      <w:r>
        <w:rPr/>
        <w:t xml:space="preserve">Potrafi opracomać model optymalizacyjny wspomagający wybrane obszary zarządzania przedsiębiorstwem</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K2_U06, K2_U07, K2_U09</w:t>
      </w:r>
    </w:p>
    <w:p>
      <w:pPr>
        <w:spacing w:before="20" w:after="190"/>
      </w:pPr>
      <w:r>
        <w:rPr>
          <w:b/>
          <w:bCs/>
        </w:rPr>
        <w:t xml:space="preserve">Powiązane charakterystyki obszarowe: </w:t>
      </w:r>
      <w:r>
        <w:rPr/>
        <w:t xml:space="preserve">I.P7S_UW, III.P7S_UW.1.o, III.P7S_UW.2.o, III.P7S_UW.3.o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 Rozumie pozatechniczne aspekty działalności inżynierskiej w obszarze zarządzania przedsiębiorstwem</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K2_K01, K2_K02</w:t>
      </w:r>
    </w:p>
    <w:p>
      <w:pPr>
        <w:spacing w:before="20" w:after="190"/>
      </w:pPr>
      <w:r>
        <w:rPr>
          <w:b/>
          <w:bCs/>
        </w:rPr>
        <w:t xml:space="preserve">Powiązane charakterystyki obszarowe: </w:t>
      </w:r>
      <w:r>
        <w:rPr/>
        <w:t xml:space="preserve">I.P7S_KO, 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2026-05-29T19:51:27+02:00</dcterms:created>
  <dcterms:modified xsi:type="dcterms:W3CDTF">2026-05-29T19:51:27+02:00</dcterms:modified>
</cp:coreProperties>
</file>

<file path=docProps/custom.xml><?xml version="1.0" encoding="utf-8"?>
<Properties xmlns="http://schemas.openxmlformats.org/officeDocument/2006/custom-properties" xmlns:vt="http://schemas.openxmlformats.org/officeDocument/2006/docPropsVTypes"/>
</file>