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i technologie systemów internetowych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Bartłomiej Jacek Kubica, dr inż. Adam Andrzej Kozakiewicz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ATSUZ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62 godziny - praca nad projektem
60 godzin - studiowanie wykładów
8 h - uczestnictwo w konsultacjach i egzaminie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znajomość następujących zagadnień: sieci komputerowe, tworzenie stron WWW, relacyjne bazy danych.
Wskazana jest ogólna znajomość zasad programowania i tworzenia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zagadnień dotyczących architektur i technologii internetowych.
W pierwszej części skoncentrowano się na nowoczesnych praktycznie wykorzystywanych technologiach do realizacji portali internetowych. 
Druga część przedstawia zagadnienia dotyczące architektury systemów prezentacji informacji oraz różnych aspektów prawidłowego udostępniania informacji w sieci: prawidłowej ergonomicznie i kontekstowo organizacji informacji, zapewnienia łatwości aktualizacji treści i bezpieczeństwa serwisu.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protokół HTTP i HTML.
2. Języki znakowania, standard XML.
3. Język XML Schema i standard wymiany komunikatów SOAP.
4. Język XHTML, style kaskadowe CSS oraz arkusze stylów XSL.
5. Organizacja sieciowego dostępu do baz danych z wykorzystaniem PHP.
6. Serwery aplikacyjne. Usługi sieciowe (web services).
7. JavaScript - po stronie klienta a serwera.
8. Bezpieczeństwo usług sieciowych.
9. Architektura informacji - podstawowe pojęcia.
10. Schematy organizacji serwisów WWW.
11. Systemy etykietowania, nawigacji i wyszukiwania.
12. Narzędzia i algorytmy wyszukiwania i sortowania informacji - text mining, PageRank.
13. Tezaurusy, słowniki i metadane.
14. Projektowanie architektury informacji, architektura informacji w kontekście przedsiębiorstwa.
15. Systemy zarządzania treścią (CMS).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- projekt,
60% - egzamin.
Część praktyczna obejmuje opracowanie prostego portalu - za pomocą narzędzi poznanych na wykładzie lub innych podobnych (np. ASP.NET).
Opracowana strona ma spełniać standardy bezpieczeństwa, mieć odpowiednią architekturę informacji, być wygodna w użyciu oraz dostępna - w miarę możliwości - także dla osób niepełnosprawnych.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Welling L., Thomson L., PHP i MySQL. Tworzenie stron WWW. Wydanie drugie. Vademecum profesjonalisty, Helion, 2003 .
2. Rosenfeld, L., Morville P., Architektura informacji w serwisach internetowych, Helion (O'Reilly), 2003 .
3. Standardy W3C na stronie http://www.w3c.org/  .
4. Materiały o text mining w portlau http://www.text-mining.org/ .
5. Page L., Brin S., Motwani R., Winograd T., The PageRank Citation Ranking: Bringing Order to the Web, http://dbpubs.stanford.edu/pub/1999-66 .
6. Arasu A., Novak J., Tomkins A., Tomlin J.,  PageRank Computation and the Structure of the Web: Experiments and Algorithms, World Wide Web 2002 Conf., http://www2002.org/CDROM/poster/173.pdf
7. Wikipedia, aktualne opisy haseł, http://www.wikipedia.org/ 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Tylko witryna w portalu OKNO.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Nacisk na tworzenie stron i portali dostępnych dla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K2_W05: </w:t>
      </w:r>
    </w:p>
    <w:p>
      <w:pPr/>
      <w:r>
        <w:rPr/>
        <w:t xml:space="preserve">Zna metody i narzędzia tworzenia portali internetowych, np. HTML, XML, PHP, JavaScript,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K2_U15: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Nacisk na znaczenie tworzonych rozwiązań i opracowanej architektury informacji dla instytucji i jej działania.
Podkreślanie znaczenia dostępności dla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2026-10-03T16:58:56+02:00</dcterms:created>
  <dcterms:modified xsi:type="dcterms:W3CDTF">2026-10-03T16:58:56+02:00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