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TSI_K01: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efekty kierunkowe: </w:t>
      </w:r>
      <w:r>
        <w:rPr/>
        <w:t xml:space="preserve">K_K01, K_K02, K_K03, K_K07</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2026-09-30T20:24:59+02:00</dcterms:created>
  <dcterms:modified xsi:type="dcterms:W3CDTF">2026-09-30T20:24:59+02:00</dcterms:modified>
</cp:coreProperties>
</file>

<file path=docProps/custom.xml><?xml version="1.0" encoding="utf-8"?>
<Properties xmlns="http://schemas.openxmlformats.org/officeDocument/2006/custom-properties" xmlns:vt="http://schemas.openxmlformats.org/officeDocument/2006/docPropsVTypes"/>
</file>