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techniczne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różni prowadzący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różnie,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różnie, w zależności od przedmiotu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różnie,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POT_W01: </w:t>
      </w:r>
    </w:p>
    <w:p>
      <w:pPr/>
      <w:r>
        <w:rPr/>
        <w:t xml:space="preserve">Wiedza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egzaminy, laboratoria,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POT_U01: </w:t>
      </w:r>
    </w:p>
    <w:p>
      <w:pPr/>
      <w:r>
        <w:rPr/>
        <w:t xml:space="preserve">Umiejętność rozwiązania prostego zadania inżynierskiego, wymagającego wiedzy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egzaminy, laboratoria,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K_U33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2026-10-19T20:40:06+02:00</dcterms:created>
  <dcterms:modified xsi:type="dcterms:W3CDTF">2026-10-19T20:40:06+02:00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