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60 godz.
w sumie 75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inżynierskiej, w tym analizy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zrealizowanych w ramach pracowni dyplomowej inżynierskiej zadań projektowych i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PDI1_W01: </w:t>
      </w:r>
    </w:p>
    <w:p>
      <w:pPr/>
      <w:r>
        <w:rPr/>
        <w:t xml:space="preserve">Znajomość podstawowych metod, technik i narzędzi do rozwiązywania zadań inżynierskich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PDI1_U01: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I.P6S_UU</w:t>
      </w:r>
    </w:p>
    <w:p>
      <w:pPr>
        <w:keepNext w:val="1"/>
        <w:spacing w:after="10"/>
      </w:pPr>
      <w:r>
        <w:rPr>
          <w:b/>
          <w:bCs/>
        </w:rPr>
        <w:t xml:space="preserve">Charakterystyka PDI1_U02: </w:t>
      </w:r>
    </w:p>
    <w:p>
      <w:pPr/>
      <w:r>
        <w:rPr/>
        <w:t xml:space="preserve">Umiejętność oceny przydatności i wyboru narzędzia do realizacji zadania inżynierskiego z dziedziny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PDI1_U03: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III.P6S_UW.3.o, III.P6S_UW.4.o,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PDI1_K01: </w:t>
      </w:r>
    </w:p>
    <w:p>
      <w:pPr/>
      <w:r>
        <w:rPr/>
        <w:t xml:space="preserve">Umiejętność zaplanowania i zrealizowania zadania związanego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2026-10-19T20:39:41+02:00</dcterms:created>
  <dcterms:modified xsi:type="dcterms:W3CDTF">2026-10-19T20:39:41+02:00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