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 Praca dyplomowa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Prowadzący pracę dyplomową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TR.NIK802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450 godzin, w tym: pracownia dyplomowa 18 godz., studiowanie literatury 40 godz., konsultacje zakresu i metody prowadzenia badań oraz wyników 20 godz., samodzielne wykonanie pracy dyplomowej 312 godz., przygotowanie prezentacji na egzamin dyplomowy 20 godz., przygotowanie się do egzaminu dyplomowego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(38 godzin, w tym: pracownia dyplomowa 18 godz., konsultacje zakresu i metody prowadzenia badań oraz wyników 20 godz.,)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15,0 pkt. ECTS (450 godzin, w tym: pracownia dyplomowa 18 godz., studiowanie literatury 40 godz., konsultacje zakresu i metody prowadzenia badań oraz wyników 20 godz., samodzielne wykonanie pracy dyplomowej 312 godz., przygotowanie prezentacji na egzamin dyplomowy 20 godz., przygotowanie się do egzaminu dyplomowego 40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wyboru tematu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Praca indywidualna lub zespołowa zgodnie z zadaniem na pracę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Zależne od tematu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inżynierskiej; ocena podsumowująca: ocena egzemplarza pracy dyplomowej przez promotora i recenzenta przy uwzględnieniu: zgodności treść pracy z jej tytułem, układu pracy i struktury rozdziałów, merytorycznej zawartości pracy, doboru i wykorzystania źródeł oraz formalnej strony pracy.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Zależy od tematu i zakresu inżynierskiej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aktualną wiedzę o trendach rozwojowych dotyczącą problematyki wynikającej z zakresu pracy dyplomowej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metody, techniki, narzędzia i materiały oraz wymagania właściwe do rozwiązania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wyszukiwania materiałów bibliograficznych oraz podstawowe zasady z zakresu ochrony własności przemysłowej i prawa autorskiego, jak również zna zasady korzystania z zasobów informacji patentowej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jej wykorzystania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wiarygodnych źródeł, je integrować i dokonywać ich interpretacji,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bibliografii oraz zawartości merytorycznej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Używając poprawnie pojęć dotyczących transportu i wybranej specjalności potrafi przygotować w języku polskim przejrzyste opracowanie, dotyczące wyznaczonego zadania oraz przygotować w języku polskim i w wybranym języku obcym streszczenie tego opracowania, jak również potrafi przygotować i przedstawić w języku polskim prezentację ustną, dotyczącą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i formalnej strony pracy, ocena prezentacji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Tr1A_U04, Tr1A_U03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Ma umiejętność poszukiwania wiedzy oraz technik i metod dla realizacji wyznaczonego zadania inżynierskiego, jak również potrafi ocenić przydatność rutynowych metod i narzędzi służących do rozwiązania tego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doboru i wykorzystania bibliografii oraz zawartości merytorycznej pracy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Tr1A_U22, Tr1A_U06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I.P6S_UU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dokonać krytycznej analizy sposobu funkcjonowania i ocenić istniejące specjalistyczne rozwiązania techniczne dotyczące wyznaczonego zadania inżynierskiego oraz potrafi dokonać wstępnej analizy ekonomicznej w zakresie wynikającym z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zaproponowanych zmian i ich oceny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Tr1A_U17, Tr1A_U16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U05: </w:t>
      </w:r>
    </w:p>
    <w:p>
      <w:pPr/>
      <w:r>
        <w:rPr/>
        <w:t xml:space="preserve">Potrafi dokonać identyfikacji i sformułować specyfikację wyznaczonego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założeń do rozwiązań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Tr1A_U20, Tr1A_U19,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Potrafi zgodnie z wyznaczonym zadaniem inżynierskim zaprojektować urządzenie, obiekt, system lub proces, używając przy tym właściwych metod, technik i narzędzi oraz korzystając z kart katalogowych, norm i dokumentacji technicznych w celu dobrania odpowiednich komponentów projektowanego elementu, urządzenia, układu lub systemu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w tym zaprojektowanych rozwiązań i zgodności opracowanego projektu ze standardami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Tr1A_U25, Tr1A_U24, Tr1A_U14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III.P6S_UW.2.o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w celu podnoszenia swoich kompetencji zawodowych i osobistych oraz ma świadomość poziomu swojej wiedzy i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zawartości merytorycznej pracy, ocena aktywności podczas konsultacji oraz prezentacji i odpowiedzi na pytania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Jest gotów do uznawania znaczenia wiedzy w rozwiązywaniu problemów poznawczych i praktycznych w szczególności dotyczących transportu, a także zasięgania opinii ekspertów w przypadku trudności z samodzielnym rozwiązywaniem tych problemów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treści pracy, ocena aktywności podczas konsultacji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p>
      <w:pPr>
        <w:keepNext w:val="1"/>
        <w:spacing w:after="10"/>
      </w:pPr>
      <w:r>
        <w:rPr>
          <w:b/>
          <w:bCs/>
        </w:rPr>
        <w:t xml:space="preserve">Charakterystyka K03: </w:t>
      </w:r>
    </w:p>
    <w:p>
      <w:pPr/>
      <w:r>
        <w:rPr/>
        <w:t xml:space="preserve">Potrafi przekazać informacje dotyczące własnej pracy w sposób zrozumiały.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egzemplarza pracy dyplomowej, weryfikacja poprawności języka oraz formy pracy, ocena prezentacji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2026-10-20T23:04:42+02:00</dcterms:created>
  <dcterms:modified xsi:type="dcterms:W3CDTF">2026-10-20T23:04:42+02:00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