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projekt: 25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 na ocenę pozytywną projekt ma być wykonany zgodnie ze sztuką wykonywania projektów stacji kolejowych, przedstawioną w pozycji literaturowej nr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(1/5 wszystkich pytań) dotyczące zagadnień opisanych w efekcie W01. Zaliczenie ma miejsce, gdy student udzieli poprawną odpowiedź</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pytania (1/5 wszystkich pytań) dotyczące zagadnień opisanych w efekcie W02. Zaliczenie ma miejsce, gdy student udzieli poprawnej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i zaliczenie ustne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i zaliczenie ustne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zasady obliczania przepustowości układów torowych stacji</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Tr1A_U03, Tr1A_U24</w:t>
      </w:r>
    </w:p>
    <w:p>
      <w:pPr>
        <w:spacing w:before="20" w:after="190"/>
      </w:pPr>
      <w:r>
        <w:rPr>
          <w:b/>
          <w:bCs/>
        </w:rPr>
        <w:t xml:space="preserve">Powiązane charakterystyki obszarowe: </w:t>
      </w:r>
      <w:r>
        <w:rPr/>
        <w:t xml:space="preserve">I.P6S_UK, 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2026-09-30T16:45:25+02:00</dcterms:created>
  <dcterms:modified xsi:type="dcterms:W3CDTF">2026-09-30T16:45:25+02:00</dcterms:modified>
</cp:coreProperties>
</file>

<file path=docProps/custom.xml><?xml version="1.0" encoding="utf-8"?>
<Properties xmlns="http://schemas.openxmlformats.org/officeDocument/2006/custom-properties" xmlns:vt="http://schemas.openxmlformats.org/officeDocument/2006/docPropsVTypes"/>
</file>