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inż. Andrzej Gągorowski, ad.,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160 ;  laboratorium:  12</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w formie kolokwium lub testu pisemnego  zawierającego pytania dotyczące wybranych zagadnień z zakresu podstawowych technologii wytwarzania urządzeń transportowych;
fakultatywna ocena podsumowująca: pisemny sprawdzian poprawkowy ;
ćwiczenia laboratoryjne: ocena formująca - 3 sprawdziany pisemne (w formie kolokwium lub pisemnego testu) oraz 3 sprawozdania z wykonanych ćwiczeń laboratoryjnych; fakultatywna ocena podsumowująca  - sprawdzian poprawkowy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Feld M. Podstawy projektowania procesów technologicznych typowych części maszyn, Wydawnictwa Naukowo-Techniczne, Warszawa 2018.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procesów technologicznych wytwarzania części maszyn  i pojazdów  oraz doboru metody wytwarzania elementu, dostosowanej do sposobu jego eksploatacji.</w:t>
      </w:r>
    </w:p>
    <w:p>
      <w:pPr>
        <w:spacing w:before="60"/>
      </w:pPr>
      <w:r>
        <w:rPr/>
        <w:t xml:space="preserve">Weryfikacja: </w:t>
      </w:r>
    </w:p>
    <w:p>
      <w:pPr>
        <w:spacing w:before="20" w:after="190"/>
      </w:pPr>
      <w:r>
        <w:rPr/>
        <w:t xml:space="preserve">Sprawdzenie wiedzy dotyczącej treści weryfikowanego efektu: wykład -  kolokwium lub pisemny test sprawdzający całościową wiedzę w zakresie procesów technologicznych wytwarzania części maszyn  i pojazdów, laboratorium - kolokwia sprawdzające oraz wykonanie sprawozdań - 3 bloki ćwiczeniowe.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 </w:t>
      </w:r>
    </w:p>
    <w:p>
      <w:pPr/>
      <w:r>
        <w:rPr/>
        <w:t xml:space="preserve">Posiada wiedzę na temat metodologii projektowania procesów  technologicznych z rozbiciem na operacje i zabiegi w zakresie obróbki plastycznej, obróbki skrawaniem oraz technik łączenia elementów na przykładzie spawalnictwa i zgrzewania.</w:t>
      </w:r>
    </w:p>
    <w:p>
      <w:pPr>
        <w:spacing w:before="60"/>
      </w:pPr>
      <w:r>
        <w:rPr/>
        <w:t xml:space="preserve">Weryfikacja: </w:t>
      </w:r>
    </w:p>
    <w:p>
      <w:pPr>
        <w:spacing w:before="20" w:after="190"/>
      </w:pPr>
      <w:r>
        <w:rPr/>
        <w:t xml:space="preserve">Sprawdzenie wiedzy dotyczący treści weryfikowanego efektu:  wykład -   kolokwium lub pisemny test sprawdzający, laboratorium - kolokwia sprawdzające i wykonanie sprawozdań obejmujące  - 3 bloki ćwiczeniowe w zakresie techniki obróbki plastycznej , obróbki skrawaniem oraz spawalnictwa i zgrzewania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Uczestnictwo na zajęciach laboratoryjnych, wykonanie 3 bloków ćwiczeniowych. Opracowanie i zaliczenie sprawozdań z ćwiczeń laboratoryjnych.</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zdefiniować sposoby wytwarzania części maszynowych dla pojazdów i urządzeń transportowych.</w:t>
      </w:r>
    </w:p>
    <w:p>
      <w:pPr>
        <w:spacing w:before="60"/>
      </w:pPr>
      <w:r>
        <w:rPr/>
        <w:t xml:space="preserve">Weryfikacja: </w:t>
      </w:r>
    </w:p>
    <w:p>
      <w:pPr>
        <w:spacing w:before="20" w:after="190"/>
      </w:pPr>
      <w:r>
        <w:rPr/>
        <w:t xml:space="preserve">ćwiczenia laboratoryjne – opracowanie sprawozdania z zakresu ćwiczenia,  kolokwium  po każdym ćwiczeniu, wykład -  kolokwium sprawdzające wiedzę z zakresu metod wytwarzania części maszyn i pojazdów.</w:t>
      </w:r>
    </w:p>
    <w:p>
      <w:pPr>
        <w:spacing w:before="20" w:after="190"/>
      </w:pPr>
      <w:r>
        <w:rPr>
          <w:b/>
          <w:bCs/>
        </w:rPr>
        <w:t xml:space="preserve">Powiązane charakterystyki kierunkowe: </w:t>
      </w:r>
      <w:r>
        <w:rPr/>
        <w:t xml:space="preserve">Tr1A_U03, Tr1A_U23</w:t>
      </w:r>
    </w:p>
    <w:p>
      <w:pPr>
        <w:spacing w:before="20" w:after="190"/>
      </w:pPr>
      <w:r>
        <w:rPr>
          <w:b/>
          <w:bCs/>
        </w:rPr>
        <w:t xml:space="preserve">Powiązane charakterystyki obszarowe: </w:t>
      </w:r>
      <w:r>
        <w:rPr/>
        <w:t xml:space="preserve">I.P6S_UK, I.P6S_UW, III.P6S_UW.4.o</w:t>
      </w:r>
    </w:p>
    <w:p>
      <w:pPr>
        <w:keepNext w:val="1"/>
        <w:spacing w:after="10"/>
      </w:pPr>
      <w:r>
        <w:rPr>
          <w:b/>
          <w:bCs/>
        </w:rPr>
        <w:t xml:space="preserve">Charakterystyka U02: </w:t>
      </w:r>
    </w:p>
    <w:p>
      <w:pPr/>
      <w:r>
        <w:rPr/>
        <w:t xml:space="preserve">Potrafi opracować podstawowy proces technologiczny wytwarzania części maszyn oraz dobrać parametry szczegółowe procesów technologicznych spawalnictwa, obróbki plastycznej i obróbki ze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 zakresu projektowania określonych  procesów technologicznych.</w:t>
      </w:r>
    </w:p>
    <w:p>
      <w:pPr>
        <w:spacing w:before="20" w:after="190"/>
      </w:pPr>
      <w:r>
        <w:rPr>
          <w:b/>
          <w:bCs/>
        </w:rPr>
        <w:t xml:space="preserve">Powiązane charakterystyki kierunkowe: </w:t>
      </w:r>
      <w:r>
        <w:rPr/>
        <w:t xml:space="preserve">Tr1A_U23, Tr1A_U25</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2026-10-21T15:26:01+02:00</dcterms:created>
  <dcterms:modified xsi:type="dcterms:W3CDTF">2026-10-21T15:26:01+02:00</dcterms:modified>
</cp:coreProperties>
</file>

<file path=docProps/custom.xml><?xml version="1.0" encoding="utf-8"?>
<Properties xmlns="http://schemas.openxmlformats.org/officeDocument/2006/custom-properties" xmlns:vt="http://schemas.openxmlformats.org/officeDocument/2006/docPropsVTypes"/>
</file>