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doktora, doktora habilitowanego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1060-GI000-ISP-7001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GI.ISP-7001_W1: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GI.ISP-7001_U1: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GI.ISP-7001_U2: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T1P_U02, T1P_U03, T1P_U19, T1P_U03, T1P_U04</w:t>
      </w:r>
    </w:p>
    <w:p>
      <w:pPr>
        <w:keepNext w:val="1"/>
        <w:spacing w:after="10"/>
      </w:pPr>
      <w:r>
        <w:rPr>
          <w:b/>
          <w:bCs/>
        </w:rPr>
        <w:t xml:space="preserve">Efekt GI.ISP-7001_U3: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T1P_U05</w:t>
      </w:r>
    </w:p>
    <w:p>
      <w:pPr>
        <w:keepNext w:val="1"/>
        <w:spacing w:after="10"/>
      </w:pPr>
      <w:r>
        <w:rPr>
          <w:b/>
          <w:bCs/>
        </w:rPr>
        <w:t xml:space="preserve">Efekt GI.ISP-7001_U4: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T1P_U07, T1P_U10, T1P_U12, T1P_U14,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GI.ISP-7001_K1: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</w:t>
      </w:r>
    </w:p>
    <w:p>
      <w:pPr>
        <w:keepNext w:val="1"/>
        <w:spacing w:after="10"/>
      </w:pPr>
      <w:r>
        <w:rPr>
          <w:b/>
          <w:bCs/>
        </w:rPr>
        <w:t xml:space="preserve">Efekt GI.ISP-7001_K2: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T1P_K03, T1P_K04</w:t>
      </w:r>
    </w:p>
    <w:p>
      <w:pPr>
        <w:keepNext w:val="1"/>
        <w:spacing w:after="10"/>
      </w:pPr>
      <w:r>
        <w:rPr>
          <w:b/>
          <w:bCs/>
        </w:rPr>
        <w:t xml:space="preserve">Efekt GI.ISP-7001_K3: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T1P_K07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2026-10-19T07:39:34+02:00</dcterms:created>
  <dcterms:modified xsi:type="dcterms:W3CDTF">2026-10-19T07:39:34+02:00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