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ZCUZ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z materiałami dydaktycznymi - podręcznikiem - 30 h, dalsze studia literaturowe - 10 h, przygotowanie projektu - 60 h, konsultacje projektu - 20 h, przygotowanie i uczestnictwo w egzaminie - 10 h. W sumie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Konsultacje projektu - 20 h, przygotowanie i uczestnictwo w egzaminie - 10 h. W sumie 30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projektu - 60 h, konsultacje projektu - 20 h. W sumie 80 h,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treści zawartych w przedmiocie algorytmy i struktury danych. Podstawy składni C/C++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w języku C++, z aspektami programowania szablonowego.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zawiera kompletny opis składni i możliwości języka C++. Zaczyna się od krótkiego przedstawienia filozofii działania języka, typów danych na jakich operuje, i konstrukcji programistycznych. Opisany został proces kompilacji - działania preprocesora (makrodefinicje).
W drugiej części przedstawiono zaawansowane aspekty programowania zorientowanego obiektowo: dziedziczenie i dziedziczenie wielokrotne, klasy abstrakcyjne, praktyczne zastosowania polimorfizmu oraz ochrony danych w celu implementacji typowych wzorców projektowych. Trzecia część jest poświęcona szablonom i bibliotece standardowej języka. Omówiono w niej podstawy tworzenia funkcji i klas parametryzowanych (szablonów). Przedstawiono typowe zastosowania. Pokazano główne kontenery i algorytmy biblioteki standardowej. Jako dodatek zaprezentowano techniki tworzenia systemów wtyczek, aplikacji wielowątkowych oraz sieciowych w języku C++.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oceny projektu indywidualnego wykonywanego przez studenta: 50%, ocen z dwóch testów on-line: 20%, oraz oceny z testu egzaminacyjnego: 30%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"Zaawansowane C++" - podręcznik OKNO
Bjarne Stroustrup, "Język C++"
Victor Shtern "C++ Inżynieria oprogramowania"
David Vandevoorde, Nicolai Josuttis, "C++ Szablony" 
Scott Meyers, "STL w praktyce"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ZCPP_w1: </w:t>
      </w:r>
    </w:p>
    <w:p>
      <w:pPr/>
      <w:r>
        <w:rPr/>
        <w:t xml:space="preserve">Znajomość pełnej składni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on-line, test egzaminacyjny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ZCPP_W2: </w:t>
      </w:r>
    </w:p>
    <w:p>
      <w:pPr/>
      <w:r>
        <w:rPr/>
        <w:t xml:space="preserve">Zna podstawy biblioteki boost proponującej rozszerzenia standardu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wymagane stosowanie STL oraz BOOST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ZCPP_W3: </w:t>
      </w:r>
    </w:p>
    <w:p>
      <w:pPr/>
      <w:r>
        <w:rPr/>
        <w:t xml:space="preserve">Zna sposób implementacji podstawowych wzorców projektowych w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ZCPP_U1: </w:t>
      </w:r>
    </w:p>
    <w:p>
      <w:pPr/>
      <w:r>
        <w:rPr/>
        <w:t xml:space="preserve">Ma umiejętność projektowania i implementowania niebanalnych aplikacji, korzystających z sieci komputerowych, wątków, lub wtyczek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ZCPP_U2: </w:t>
      </w:r>
    </w:p>
    <w:p>
      <w:pPr/>
      <w:r>
        <w:rPr/>
        <w:t xml:space="preserve">Umie korzystać z dokumentacji bibliotek programistycznych oraz samego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ZCPP_KS1: </w:t>
      </w:r>
    </w:p>
    <w:p>
      <w:pPr/>
      <w:r>
        <w:rPr/>
        <w:t xml:space="preserve">Rozumie proces ewolucji i wprowadzania zmian do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egzaminacyjne,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2026-03-21T03:22:49+01:00</dcterms:created>
  <dcterms:modified xsi:type="dcterms:W3CDTF">2026-03-21T03:22:49+01:00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