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wspólnych zajęciach projektowych - 30h
praca własna nad projektami - 20h
indywidualna nauka materiału wykładowego - 15h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i wspólnych zajęciach projektowych - 30h co daje ok.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wspólne zajęcia projektowe 15h, praca własna nad projektami - 20h, co daje ok.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 dedykowanej witryny; materiały wykładowe osiągalne są pod adresem http://www.ise.pw.edu.pl/~tomi/WZAP/wzap1.pdf</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WZAP_W01: </w:t>
      </w:r>
    </w:p>
    <w:p>
      <w:pPr/>
      <w:r>
        <w:rPr/>
        <w:t xml:space="preserve">Zna metodykę zarządzania projektami PMI (Project Management Institute) </w:t>
      </w:r>
    </w:p>
    <w:p>
      <w:pPr>
        <w:spacing w:before="60"/>
      </w:pPr>
      <w:r>
        <w:rPr/>
        <w:t xml:space="preserve">Weryfikacja: </w:t>
      </w:r>
    </w:p>
    <w:p>
      <w:pPr>
        <w:spacing w:before="20" w:after="190"/>
      </w:pPr>
      <w:r>
        <w:rPr/>
        <w:t xml:space="preserve">Ocena analizy opracowania przygotowanego na zadany temat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WZAP_U01: </w:t>
      </w:r>
    </w:p>
    <w:p>
      <w:pPr/>
      <w:r>
        <w:rPr/>
        <w:t xml:space="preserve">Umie opracować harmonogram projektu i przedstawić analizę ryzyka projektu w oparciu o poznaną na wykładach metodykę.</w:t>
      </w:r>
    </w:p>
    <w:p>
      <w:pPr>
        <w:spacing w:before="60"/>
      </w:pPr>
      <w:r>
        <w:rPr/>
        <w:t xml:space="preserve">Weryfikacja: </w:t>
      </w:r>
    </w:p>
    <w:p>
      <w:pPr>
        <w:spacing w:before="20" w:after="190"/>
      </w:pPr>
      <w:r>
        <w:rPr/>
        <w:t xml:space="preserve">Prezentacja opracowania na zadany temat, analiza i dyskusja na forum grupy.</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I.P7S_UK, 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2026-02-24T23:10:36+01:00</dcterms:created>
  <dcterms:modified xsi:type="dcterms:W3CDTF">2026-02-24T23:10:36+01:00</dcterms:modified>
</cp:coreProperties>
</file>

<file path=docProps/custom.xml><?xml version="1.0" encoding="utf-8"?>
<Properties xmlns="http://schemas.openxmlformats.org/officeDocument/2006/custom-properties" xmlns:vt="http://schemas.openxmlformats.org/officeDocument/2006/docPropsVTypes"/>
</file>