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https://usosweb.usos.pw.edu.pl/kontroler.php?_action=katalog2/przedmioty/pokazPrzedmiot&amp;prz_kod=103C-INIIT-ISP-TKOM</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K_W12,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III.P6S_UW.4.o, I.P6S_UW, III.P6S_UW.3.o</w:t>
      </w:r>
    </w:p>
    <w:p>
      <w:pPr>
        <w:keepNext w:val="1"/>
        <w:spacing w:after="10"/>
      </w:pPr>
      <w:r>
        <w:rPr>
          <w:b/>
          <w:bCs/>
        </w:rPr>
        <w:t xml:space="preserve">Charakterystyka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K_U14, K_U15, K_U19</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charakterystyki kierunkowe: </w:t>
      </w:r>
      <w:r>
        <w:rPr/>
        <w:t xml:space="preserve">K_U19, K_U13, K_U14, K_U15</w:t>
      </w:r>
    </w:p>
    <w:p>
      <w:pPr>
        <w:spacing w:before="20" w:after="190"/>
      </w:pPr>
      <w:r>
        <w:rPr>
          <w:b/>
          <w:bCs/>
        </w:rPr>
        <w:t xml:space="preserve">Powiązane charakterystyki obszarowe: </w:t>
      </w:r>
      <w:r>
        <w:rPr/>
        <w:t xml:space="preserve">III.P6S_UW.3.o, I.P6S_UW, III.P6S_UW.4.o</w:t>
      </w:r>
    </w:p>
    <w:p>
      <w:pPr>
        <w:keepNext w:val="1"/>
        <w:spacing w:after="10"/>
      </w:pPr>
      <w:r>
        <w:rPr>
          <w:b/>
          <w:bCs/>
        </w:rPr>
        <w:t xml:space="preserve">Charakterystyka TKOM_U07: </w:t>
      </w:r>
    </w:p>
    <w:p>
      <w:pPr/>
      <w:r>
        <w:rPr/>
        <w:t xml:space="preserve">potrafi planować działania projektowe wg wymaganego terminu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TKOM_U08: </w:t>
      </w:r>
    </w:p>
    <w:p>
      <w:pPr/>
      <w:r>
        <w:rPr/>
        <w:t xml:space="preserve">potrafi samodzielnie pozyskiwać poszerzające informacje o rozwiązywanym problemie i dostępnych narzędziach programowych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2026-07-26T17:21:55+02:00</dcterms:created>
  <dcterms:modified xsi:type="dcterms:W3CDTF">2026-07-26T17:21:55+02:00</dcterms:modified>
</cp:coreProperties>
</file>

<file path=docProps/custom.xml><?xml version="1.0" encoding="utf-8"?>
<Properties xmlns="http://schemas.openxmlformats.org/officeDocument/2006/custom-properties" xmlns:vt="http://schemas.openxmlformats.org/officeDocument/2006/docPropsVTypes"/>
</file>