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zajęć w laboratorium
15 godz. projektu (konsuktacje i weryfikacja postępów)
Praca samodzielna - przygotowanie do laboratorium (20 godzin) oraz wykonanie projektu (40 godz.)
Łącznie 120 godz.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laboratorium
15 godz. projektu
W sumie 60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laboratorium - w tym zapoznanie się z dokumentacją sprzętu, środowiskiem budowania oprogramowania oraz używanym systemem operacyjnym (MQX) - ok. 20 godzin
2. Praca nad projektem - w tym: zdefiniowanie założeń i wymagań, opis przewidywanego działania systemu (diagramy maszyn stanowych), kodowanie, uruchamianie i testy oraz sprawozdanie (dokumentacja projektu) - łącznie ok 40 godz.
W sumie 60 godz.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	znajomość programowania strukturalnego z użyciem języka C
-	znajomość podstaw budowy układów cyfrowych, w tym mikroprocesorów
-	znajomość podstaw inżynierii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ze specyfiką architektury i projektowania systemów wbudowanych, ze szczególnym naciskiem na systemy stosowane w (szeroko pojmowanym) przemyśle
•	zapoznanie z podstawowymi standardami obowiązującymi dla tych systemów, również w aspekcie systemów klasy safety critical 
•	przedstawienie podstawowych wymagań związanych z projektowaniem oprogramowania dla systemów wbudowanych, z uwzględnieniem wymagań związanych z działaniem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	Podstawowe pojęcia
•	System wbudowany: System wbudowany a system ogólnego zastosowania. Co jest a co nie jest systemem wbudowanym – "zamazana" granica. 
•	Reaktywność: Reaktywność a interaktywność. Środowisko i jego wymagania. Sprzężenie zwrotne – zmiany środowiska powodowane przez system reaktywny.
•	Czas rzeczywisty: Definicja. Wymagania dla sprzętu i (zwłaszcza) oprogramowania. Rola systemu operacyjnego.
•	Wzajemnie kolidujące wymagania: Koszt – wymagania środowiskowe – wydajność – równoważność sprzętu i oprogramowania. Niezawodność i wiarygodność. Dostępność (availability), MTBF, MTTR.	
•	Zastosowania / typy systemów: Systemy konsumpcyjne, przemysłowe (produkcyjne), pojazdów i statków powietrznych, militarne. Systemy krytyczne dla bezpieczeństwa i systemy krytyczne dla misji.
•	Aspekty biznesowe: Podstawowe pojęcia: koszty i czas (NRE, TTM), projektowanie i mityczny osobomiesiąc
2. 	Prosty system mikroprocesorowy
•	Mikrokontrolery: Cechy charakterystyczne. Mikrokontrolery uniwersalne i specyficzne aplikacyjnie. Integracja pamięci i modułów we-wy. Przykłady.
•	Podstawowe interfejsy i moduły we/wy: Porty. Interfejsy szeregowe (w tym SPI, I2C) i równoległe. Przetworniki ADC/DAC.
•	Systemy uruchomieniowe i narzędzia programowe: Host a system docelowy. Symulacja i jej ograniczenia. Kompilacja skrośna i problemy debugowania. 
•	Studium przypadku: Z8 Encore
Opis mikrokontrolera, system uruchomieniowy, własności środowiska przygotowania aplikacji.
3. 	Projektowanie
•	Czas życia i jego modele
Model wodospadu i spirali. Model V (projektowanie). Model Harmony. Cykl życia systemu i procesy cyklu życia – odniesienia do standardów ISO/IEC 12207 i ISO/IEC 15288.
•	Modele przetwarzania (MoC) w systemach wbudowanych
Pożądane własności. Procesy i sygnały. Modele bezczasowe, synchroniczne i z czasem dyskretnym.
•	Formalizmy do modelowania w projektowaniu systemów wbudowanych
Maszyny stanowe (FSM, FSMD, i inne modele skończenie stanowe, w tym Statecharts Harela). Sieci Petriego. Języki modeli synchronicznych (przykład: Esterel)
•	Zastosowanie UML i SysML
Diagramy i ich zastosowanie; aspekty czasu rzeczywistego. SysML – krótki tutorial. Wybrane studium przypadku. Modele wykonywalne i xUML.
4. 	Sprzęt
a)	Współprojektowanie sprzętu i oprogramowania; SoC
•	Równoważność HW/SW
•	Technologia współprojektowania systemów, ewolucja współprojektowania HW/SW
•	Rdzenie IP, komponenty wirtualne, platformy i programowalne platformy
•	Zarys projektowania SoC
b)	Technologie w systemach wbudowanych
•	procesory
Architektury (Princeton/Harvard, ISA i CISC/RISC, wieloprocesory, specjalizacja – grafika, DSP, przykłady.
•	pamięć: Rola ROM i RAM; implementacja (EPROM, EEPROM i Flash, SRAM a DRAM)
•	magistrale i interfejsy (we-wy): wejście/wyjście: typy i adresowanie, przerwania, DMA; klasyfikacje magistral, studium przypadku: VME-32
•	sensory i efektory: kategoryzacja i przykłady sensorów; proste przykłady efektorów: silnik krokowy, wyświetlacz LCD; sterowanie: regulatory z otwartą i zamkniętą pętlą, implementacja regulatora PID 
c)	Komunikacja systemów rozproszonych specyficzna dla systemów wbudowanych
•	systemy "konsumenckie" – "inteligentny" dom, pervasive computing: Studium przypadku: LON 
•	systemy przemysłowe (produkcja) - magistrale terenowe (fieldbus): Studium przypadku: ASI, Profibus/ProfiNet
•	systemy pojazdów i statków powietrznych (awionika): Studium przypadku: CAN i MIL-STD-1553B
•	sieci sensoryczne: Wprowadzenie: zastosowania, architektury, problemy (z naciskiem na komunikację)
5. 	Oprogramowanie (systemowe)
•	systemy operacyjne czasu rzeczywistego (RTOS): Wymagania dla obsługi przerwań i planisty. Jądro monolityczne czy mikrojądro – problem skalowalności. Mechanizmy komunikacji i synchronizacji procesów/wątków. POSIX. Pobieżny przegląd przykładów: OS-9, QNX, VxWorks, MQX.
•	zarządzanie zadaniami: Typy zadań, przełączanie kontekstu, priorytety, wywłaszczanie, problem inwersji priorytetów. Studium przypadku: scheduler w OS-9
•	przegląd strategii (algorytmów) planisty: Strategie sprawiedliwe i priorytetowe. Strategie priorytetowe zadań cyklicznych (w tym RMS)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wykładowe (2), oceny z ćwiczeń laboratoryjnych + ocena z projektu.
Laboratorium obejmuje ćwiczenia dotyczące programowania  systemu opartego o  Freescale  TWR-K70F120M z użyciem środowiska CodeWarrior Development Studio (język C)
Projekt: Specyfikacja i wymagania dla podanego zadania; projekt architektury oprogramowania systemu w UML/SysML; implementacja wskazanych fragmentów (funkcjonalności) w C dla sprzętu laboratoryjnego TWR-K70F120M, z zastosowaniem s.o. MQX.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Frank Vahid, Tony Givargis: Embedded System Design: A Unified Hardware/Software Introduction. Wiley 2002
2.	Richard Zurawski (ed): Embedded System Handbook, Taylor &amp; Francis Group, 2006
3.	Dokumentacja Freescale dla MCU Kinetis (K70), środowiska CodeWarrior, s.o. MQX i in. - materiały udostępniane studentom przez stronę przedmiotu
4.	Inne: standardy i publikacje z IEEE, OMG, ACM itd.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https://usosweb.usos.pw.edu.pl/kontroler.php?_action=katalog2/przedmioty/pokazPrzedmiot&amp;prz_kod=103A-INIIT-ISP-SWB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SWB_W01: </w:t>
      </w:r>
    </w:p>
    <w:p>
      <w:pPr/>
      <w:r>
        <w:rPr/>
        <w:t xml:space="preserve">Ma podstawową wiedzę dot. specyfiki systemów operacyjnych, zwłaszcza czasu rzeczywistego, znajdujących zastosowanie w systemach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SWB_W02: </w:t>
      </w:r>
    </w:p>
    <w:p>
      <w:pPr/>
      <w:r>
        <w:rPr/>
        <w:t xml:space="preserve">Zna podstawowe algorytmy planisty wykorzystywane w systemach wbudowanych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SWB_W03: </w:t>
      </w:r>
    </w:p>
    <w:p>
      <w:pPr/>
      <w:r>
        <w:rPr/>
        <w:t xml:space="preserve">Znajomość podstawowych pojęć związanych z biznesowymi aspektami projektowania i wdrażania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SWB_W04: </w:t>
      </w:r>
    </w:p>
    <w:p>
      <w:pPr/>
      <w:r>
        <w:rPr/>
        <w:t xml:space="preserve">Ma podstawową wiedzę dot. standardów związanych z interfejsami i komunikacją w systemach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SWB_W05: </w:t>
      </w:r>
    </w:p>
    <w:p>
      <w:pPr/>
      <w:r>
        <w:rPr/>
        <w:t xml:space="preserve">Wiedza nt. modeli cyklu życia i odnośnych standardów w aspekcie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SWB_W06: </w:t>
      </w:r>
    </w:p>
    <w:p>
      <w:pPr/>
      <w:r>
        <w:rPr/>
        <w:t xml:space="preserve">Znajomość podstawowych, wyróżniających własności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SWB_W07: </w:t>
      </w:r>
    </w:p>
    <w:p>
      <w:pPr/>
      <w:r>
        <w:rPr/>
        <w:t xml:space="preserve">Ma podstawową wiedzę z zakresu modelowania systemów wbudowanych i odnośnych formalizmów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SWB_U01: </w:t>
      </w:r>
    </w:p>
    <w:p>
      <w:pPr/>
      <w:r>
        <w:rPr/>
        <w:t xml:space="preserve">Student, który zaliczył przedmiot, potrafi: zaprojektować i zamodelować architekturę prostego systemu wbudowanego oraz zdefiniować wymagania sprzętowe dla 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SWB_U02: </w:t>
      </w:r>
    </w:p>
    <w:p>
      <w:pPr/>
      <w:r>
        <w:rPr/>
        <w:t xml:space="preserve">Student, który zaliczył przedmiot, potrafi: napisać oprogrogramowanie realizujące założoną funkcjonalność prostego systemu wbudowanego, również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SWB_U03: </w:t>
      </w:r>
    </w:p>
    <w:p>
      <w:pPr/>
      <w:r>
        <w:rPr/>
        <w:t xml:space="preserve">Student, który zaliczył przedmiot, potrafi: zdefiniować założenia i wymagania dla systemu wbudowanego realizującego założoną funkcjonalność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2026-10-19T16:36:59+02:00</dcterms:created>
  <dcterms:modified xsi:type="dcterms:W3CDTF">2026-10-19T16:36:59+02:00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