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Król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Konsultacje 3h
Praca własna:
- przygotowanie do zajęć 2h
- czytanie literatury 5h
Ogółem praca studenta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Głównym celem jest zapoznanie z podstawami logiki współczesnej, jej osiągnięciami oraz z praktycznymi zastosowaniami w prawie, rozwiązywaniu problemów w życiu codziennym, nauce i administracji.
Do szczegółowych celów należą: przedstawienie informacji o kategoriach semantycznych wyrażeń, logice zdań, klasycznym rachunku predykatów, logikach nieklasycznych, definicjach, podziałach logicznych, a także podanie wstępnych informacji o retoryce i teorii argumentacji wraz z omówieniem metod logicznych używanych w formułowaniu myśli, wypowiedzi, dyskusji i analizie aktów prawnych.
Przedmiot jest zorganizowany w układzie problemowym. 
Wykłady dotyczą teoretycznego przedstawienia najważniejszych problemów i kwestii pojęciowych.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	Kategorie semantyczne, znak, symbol, nazwa, rodzaje nazw, oznaczanie, znaczenie. Podział nazw, relacje między zakresami nazw (diagramy Venna).
3.	Logika zdań I: pojęcie zdania, rodzaje zdań, pojęcie prawdy i logiki prawdziwościowej. funktory prawdziwościowe, funkcje zdaniowe, tautologie rachunku zdań. Klasyczny rachunek zdań a logiki nieklasyczne.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	Pojęcie definicji. Rodzaje definicji. Rola definicji w prawie.
6.	Wypowiedzi intensjonalne: rola wypowiedzi intensjonalnych w prawie i naukach społeczno-historycznych, rodzaje wypowiedzi intensjonalnych. Wypowiedzi oceniające i pojęcie normy. Norma postępowania. Wypowiedzi modalne.
7.	Wstęp do hermeneutyki prawa i nauk humanistycznych I. (Logika a uzasadnianie wyroków sądu i postępowanie dowodowe. Rodzaje wnioskowań w postępowaniu dowodowym.)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	Klasyfikacja i podział logiczny. Logika a retoryka. Logika pytań: pytania i odpowiedzi. Logika dyskusji. Pytania i ich rodzaje. Stawianie pytań. Rodzaje argumentów. Sofizmaty.
10.	Wstęp do hermeneutyki prawa i nauk humanistycznych II. (Wykładnia i interpretacja przepisów prawnych. Dyrektywy wykładnicze. Interpretacja i rozumienie źródeł historycznych. Hermeneutyka filozoficzna. Hermeneutyka faktów kulturowych.)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pracy zaliczeniowej lub kolokwium oraz aktywność na wykładach. Wykłady kończą się kolokwium podsumowującym lub pracą zaliczeniową, które obejmują wiedzę z wykładów oraz zalecanej literatury. Ocena końcowa będzie określona na podstawie wyników kolokwium lub pracy zaliczeniowej oraz ocenie aktywności na zajęciach. 
Warunki: aktywne uczestnictwo studenta w zajęciach lub pozytywna ocena pracy zaliczeniowej. Przygotowywanie się do zajęć na podstawie podanej literatury i materiałów źródłowych. Studenci wykazujący się aktywnością mogą być zwolnieni z kolokwium zaliczeniowego, jeśli tak zdecyduje prowadzący zajęcia. 
Zagadnienia na kolokwium:
1.	Rodzaje definicji i najczęstsze błędy definiowania. Podaj przykłady. [W_LP01, W_LP02] [U_LP01, U_LP03, U_LP04] [K_LP01, K_LP02, K_LP03]
2.	Podaj klasyfikację aktów prawnych i sprawdź, czy spełnia zasady podziałów lub klasyfikacji logicznych. [W_LP01, W_LP02, W_LP03, W_LP04] [U_LP01, U_LP03, U_LP04] [K_LP01, K_LP02, K_LP03]
3.	Podaj przykłady rozumowań subsumpcyjnych lub innych dotyczących analizy aktów prawnych, które wykorzystują podstawowe prawa klasycznego rachunku nazw. [W_LP01, W_LP03, W_LP04, W_LP05] [U_LP01, U_LP02, U_LP03, U_LP04] [K_LP01, K_LP02, K_LP03]
4.	Poddaj analizie logicznej strukturę powiązań kilku wybranych aktów prawnych. [W_LP01, W_LP03, W_LP04, W_LP05] [U_LP01, U_LP02, U_LP03, U_LP04] [K_LP01, K_LP02, K_LP03]
5.	Podaj przykład wykładni aktu prawnego wraz z uzasadnieniem dokonanej przez jeden z organów uprawnionych do wykładni w Polsce. [W_LP01, W_LP04, W_LP05] [U_LP01, U_LP02, U_LP03, U_LP04] [K_LP01, K_LP02, K_LP03]
6.	Podstawowe prawa klasycznego rachunku nazw i przykłady ich zastosowań. [W_LP01] [U_LP02, U_LP03] [K_LP01]
7.	Co to są kategorie syntaktyczne i jakie są podstawowe ich rodzaje. [W_LP01, W_LP02] [K_LP01]
8.	Jakie są podstawowe zasady dokonywania wykładni przepisów prawnych. [W_LP01, W_LP04, W_LP05] [U_LP01, U_LP04] [K_LP01, K_LP02, K_LP03] 
9.	Znaki i rodzaje znaków. [W_LP01, W_LP05]
10.	Scharakteryzuj syntaktycznie kategorię nazw. [W_LP01, W_LP02, W_LP05]  
11.	Scharakteryzuj syntaktycznie kategorię zdań. [W_LP01, W_LP02, W_LP05[
12.	Scharakteryzuj syntaktycznie kategorię funktorów. [W_LP01, W_LP02, W_LP05[
13.	Scharakteryzuj semantycznie kategorię nazw. [W_LP01, W_LP02, W_LP05]
14.	Rodzaje nazw. Klasyfikacja nazw. [W_LP01, W_LP02, W_LP05]
15.	Funkcje semantyczne nazw. [W_LP01, W_LP02, W_LP05]
16.	Funkcje semantyczne zdań. [W_LP01, W_LP02, W_LP05[
17.	Co to jest funkcja, a co to jest relacja. [W_LP01]
18.	Rodzaje relacji. [W_LP01]
19.	Rodzaje funkcji. [W_LP01[ 
20.	Wypowiedzi intensjonalne: rodzaje i charakterystyka. [W_LP01, W_LP05] [U_LP03] [K_LP01, K_LP03]
21.	Rodzaje pytań. [W_LP01, W_LP05] [U_LP03, U_LP04] [K_LP01] 
22.	Rodzaje wnioskowań. [W_LP01] [U_LP04]
23.	Kanony indukcji Milla. [W_LP01]
Ocena za przedmiot
Ocena	Student, który zaliczył przedmiot (moduł) wie / umie / potrafi:
3.0	Uzyskał co najmniej 40% maksymalnej łącznej liczby punktów ze wszystkich kolokwiów i zaliczył wszystkie kolokwia lub zaliczył pracę problemową oraz wykazał się obecnością na zajęciach.
3.5	Uzyskał co najmniej 50% maksymalnej łącznej liczby punktów ze wszystkich kolokwiów i zaliczył wszystkie kolokwia lub zaliczył pracę zaliczeniową na 3,5 oraz wykazał się obecnością na zajęciach.
4.0	Uzyskał co najmniej 65% maksymalnej łącznej liczby punktów ze wszystkich kolokwiów i zaliczył wszystkie kolokwia lub zaliczył pracę zaliczeniową na 4,0 oraz wykazał się obecnością na zajęciach,
4.5	Uzyskał co najmniej 75% maksymalnej łącznej liczby punktów ze wszystkich kolokwiów i zaliczył wszystkie kolokwia lub zaliczył pracę zaliczeniową na 4,5 oraz wykazał się aktywnością, wiedzą i systematycznym przygotowaniem, a także obecnością na wykładach
5.0	Uzyskał co najmniej 80% maksymalnej łącznej liczby punktów ze wszystkich kolokwiów i zaliczył wszystkie kolokwia lub zaliczył pracę problemową na 5,0 oraz wykazał się aktywnością, wiedzą i systematycznym przygotowaniem, a także obecnością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Zygmunt Ziembiński „Logika praktyczna” PWN, Warszawa (wiele wydań, lektura w zakresie omawianych na wykładzie zagadnień).
2. Chaim Perelman: Logika prawnicza. Nowa retoryka. Warszawa: PWN, 1984.
Literatura uzupełniająca:
1. Ludwik Borkowski „Elementy logiki formalnej.” Lublin 1991 (w zakresie omawianym na wykładach),
2. Barbara Stanosz „Ćwiczenia z logiki”, Wydawnictwo Naukowe PWN, Warszawa 2007 (w zakresie omawianym na wykładach).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II.S.P6S_WG.1, II.S.P6S_WG.2,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U_P03: </w:t>
      </w:r>
    </w:p>
    <w:p>
      <w:pPr/>
      <w:r>
        <w:rPr/>
        <w:t xml:space="preserve">Potrafi analizować logicznie akty prawne,  teksty naukowe i sytuacje problemowe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2026-09-29T18:57:12+02:00</dcterms:created>
  <dcterms:modified xsi:type="dcterms:W3CDTF">2026-09-29T18:57:12+02:00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