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- blok D/ 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 godziny, w tym:
a) uczestnictwo w wykładach - 8 godzin,
b) uczestnictwo w ćwiczeniach - 8 godzin,
c) udział w konsultacjach  - 5 godzin,
d) kolokwium zaliczeniowe - 2 godziny.
2) Praca własna studenta - 52 godziny, w tym:
a) przygotowanie do zajęć - 18 godzin,
b) wykonanie ćwiczeń obliczeniowych - 26 godziny,
b) przygotowanie do sprawdzianów - 8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- 23 godziny, w tym:
a) uczestnictwo w wykładach - 8 godzin,
b) uczestnictwo w ćwiczeniach - 8 godzin,
c) udział w konsultacjach  - 5 godzin,
d) kolokwium zaliczeniowe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- 36 godzin pracy studenta, w tym:
a) udział w zajęciach ćwiczeniowych - 8 godzin,
b) wykonanie ćwiczeń obliczeniowych - 20 godzin,
b) przygotowanie sprawozdań z wykonanych ćwiczeń - 8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stosowanych w badaniach przemieszczeń. 
Przedstawienie różnych metod opracowania wyników pomiarów przemieszczeń. 
Wyjaśnienie sposobu dokonywania geodezyjnej interpretacji uzyskanych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 przy zastosowaniu sieci kontrolnych różnego typu. Omówienie kolejnych etapów opracowania wyników pomiarów w celu obliczenia przemieszczeń.  Metodyka wyznaczenia bezwzględnych przemieszczeń poziomych przy użyciu sieci trygonometrycznej niepełnej. Geodezyjna interpretacja wyników pomiarów przemieszczeń. Metody pomiaru przemieszczeń względnych.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kolokwium zaliczeniowego.
Do zaliczenia ćwiczeń wymagane jest uzyskanie pozytywnych ocen ze wszystkich ćwiczeń obliczeniowych oraz ze sprawdzianu zaliczeniowego.
Ocenę ostateczną stanowi ocena średnia z zaliczenia wykładu oraz z zaliczenia projektu. 
Student nieobecny na zajęciach ma obowiązek zgłosić się do prowadzącego (mail, osobiście) celem ustalenia zakresu materiału do nadrobienia.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(2015)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Skórczyński A. (1985) Rachunek wyrównawczy, Wydawnictwo PPWK, Warszawa.
5. Wiśniewski Z. (2005) Rachunek wyrównawczy w geodezji (z przykładami), Wydawnictwo Uniwersytetu Warmińsko-Mazurskiego, Olsztyn;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GK.NIK889_W1: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odpowiedzi z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GK.NIK889_W2: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GK.NIK889_W3: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GK.NIK889_W4: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 oraz oceny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GK.NIK889_U1: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GK.NIK889_U2: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 oraz oceny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GK.NIK889_U3: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oceny wykonanego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GK.NIK889_U4: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na podstawie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GK.NIK889_K1: </w:t>
      </w:r>
    </w:p>
    <w:p>
      <w:pPr/>
      <w:r>
        <w:rPr/>
        <w:t xml:space="preserve">ma świadomość ważności uzyskiwanych wyników i rozumie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GK.NIK889_K2: </w:t>
      </w:r>
    </w:p>
    <w:p>
      <w:pPr/>
      <w:r>
        <w:rPr/>
        <w:t xml:space="preserve">ma świadomość ważności zachowania w sposób profesjonalny i przestrzegania
zasad etyki zawodowej
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2025-07-06T04:26:34+02:00</dcterms:created>
  <dcterms:modified xsi:type="dcterms:W3CDTF">2025-07-06T04:26:34+02:00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