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9 – godz. b) laboratorium – 18 –godz. c) konsultacje – 18 godz. Praca własna studenta – 55 godzin, w tym: a) 25 godz. – przygotowywanie się do laboratoriów i wykładów, b) 30 godz. – opracowanie sprawozdania z laboratorium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ECTS, Liczba godzin kontaktowych: 45, w tym: a) wykład – 9 – godz. b) laboratorium – 18 –godz. c) konsultacje –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- 50 godzin pracy studenta, w tym: a) udział w ćwiczeniach laboratoryjnych - 18 godzin; b) przygotowywanie się do laboratorium i wykonanie sprawozdania - 32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komputerowej analizy przepływów z wykorzystaniem komercyjnego oprogramowania, poznanie sposobów budowy modelu fizycznego, uproszczeń, ograniczeń i wymagań.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dyskretyzacji równań mechaniki płynów.  Typy warunków brzegowych. Modelowanie turbulencji. Analiza poprawności wyników
numerycznych. Wykorzystanie pakietu komercyjnego: Generacja siatek, Modelowanie przepływów w kanałach, Opływy
powierzchni nośnych (skrzydło samolotu), Przepływy z konwekcją (wentylacja), Przepływy nieustalone (silniki spalinowe),
Przepływy z powierzchnią swobodną (opływ kadłuba jachtu), Opływy brył (pojazdów).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50% laboratorium, 50%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ZNK323_W1: </w:t>
      </w:r>
    </w:p>
    <w:p>
      <w:pPr/>
      <w:r>
        <w:rPr/>
        <w:t xml:space="preserve">																					Zna podstawowe metody analizy schematów różnicowych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ZNK323_W1: </w:t>
      </w:r>
    </w:p>
    <w:p>
      <w:pPr/>
      <w:r>
        <w:rPr/>
        <w:t xml:space="preserve">																					Zna podstawowe metody analizy schematów różnicowych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ZNK323_W2: </w:t>
      </w:r>
    </w:p>
    <w:p>
      <w:pPr/>
      <w:r>
        <w:rPr/>
        <w:t xml:space="preserve">														Zna zaawansowane metody rozwiązywania zadań fizyki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ZNK323_W2: </w:t>
      </w:r>
    </w:p>
    <w:p>
      <w:pPr/>
      <w:r>
        <w:rPr/>
        <w:t xml:space="preserve">														Zna zaawansowane metody rozwiązywania zadań fizyki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ZNK323_U1: </w:t>
      </w:r>
    </w:p>
    <w:p>
      <w:pPr/>
      <w:r>
        <w:rPr/>
        <w:t xml:space="preserve">							potrafi przeprowadzić analizę numeryczną dla zaganień fizyki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ZNK323_U1: </w:t>
      </w:r>
    </w:p>
    <w:p>
      <w:pPr/>
      <w:r>
        <w:rPr/>
        <w:t xml:space="preserve">							potrafi przeprowadzić analizę numeryczną dla zaganień fizyki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ZNK323_U2: </w:t>
      </w:r>
    </w:p>
    <w:p>
      <w:pPr/>
      <w:r>
        <w:rPr/>
        <w:t xml:space="preserve">							potrafi przygotować siatkę obliczeniową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ZNK323_U2: </w:t>
      </w:r>
    </w:p>
    <w:p>
      <w:pPr/>
      <w:r>
        <w:rPr/>
        <w:t xml:space="preserve">							potrafi przygotować siatkę obliczeniową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2026-09-09T22:16:34+02:00</dcterms:created>
  <dcterms:modified xsi:type="dcterms:W3CDTF">2026-09-09T22:16:34+02:00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