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Kompozyty w konstrukcjach lotniczych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Piotr Czarnocki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- 50, w tym:
a) wykład - 30 godz.,
b) ćwiczenia -15 godz.,
c) konsultacje - 5 godz.,
2. Praca własna studenta - 50 godzin, w tym:
a) zadania domowe - 25 godz.,
b) przygotowanie do kolokwiów, studiowanie literatury - 25 godz.
Łącznie 100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- 50, w tym:
a) wykład - 30 godz.,
b) ćwiczenia -15 godz.,
c) konsultacje - 5 godz.,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mim.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informacji dotyczących projektowanie struktury płatowca z kompozytów polimerowych, a w tym:  właściwości mechanicznych kompozytów polimerowych, uproszczonych metod analizy wytrzymałościowej, podstawowych technik wytwarzania i łączenia, metod odwzorowania geometrii płatowca i jego elementów oraz wynikających stąd zasad projektowania i budowy foremników.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Materiały kompozytowe. Klasyfikacja kompozytów ze względu na zbrojenie i spoiwa. Właściwości mechaniczne komponentów, a właściwości mechaniczne kompozyt – podstawowe modele. Rola zbrojenia i spoiwa. Postacie zbrojenia. Klasyczna teoria laminatów (równania konstytutywne). Kryteria wytrzymałościowe. Metody wyznaczania stałych materiałowych. Degradacja właściwości mechanicznych kompozytu, zmęczenie, delaminacja, wpływ środowiska. Analiza pracy podstawowych elementów struktur lotniczych: pasów i ścianek dźwigara, rur skrętnych i wręg. Analiza typowych rozwiązań konstrukcyjnych. Projektowanie struktur kompozytowych silnie obciążonych – analiza sposobu przenoszenia obciążeń z uwzględnieniem anizotropii stosowanego materiału. Łączenie poszczególnych elementów struktury. Połączenia realizowane w trakcie formowania zespołu, połączenia klejone i nitowane. Metody wprowadzania obciążeń skupionych – kształtowanie węzłów. Analiza wytężenia struktury. Podstawy stosowania MES do obliczeń wytrzymałościowo-sztywnościowych. Przegląd podstawowych technik wytwarzania i wymagań dotyczących oprzyrządowania: technika formowania „na mokro”, technika oparta na preimpregnatach. Przegląd metod kontroli jakości produkcji. Ograniczenia konstrukcyjne wynikające z technik wytwarzania.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H. D. Middleton, „Composite Materials in Aircraft Structures” .
2. R. M. Jones, “Mechanics of Composite Materials”.
3. J. J. Morena, “Advanced Composite Mold Making.
Dodatkowa literatura: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ML.NS520_W1: </w:t>
      </w:r>
    </w:p>
    <w:p>
      <w:pPr/>
      <w:r>
        <w:rPr/>
        <w:t xml:space="preserve">							 Zna klasyczną teorię laminatów.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LiK2_W13, LiK2_W15,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</w:t>
      </w:r>
    </w:p>
    <w:p>
      <w:pPr>
        <w:keepNext w:val="1"/>
        <w:spacing w:after="10"/>
      </w:pPr>
      <w:r>
        <w:rPr>
          <w:b/>
          <w:bCs/>
        </w:rPr>
        <w:t xml:space="preserve">Efekt ML.NS520_W2: </w:t>
      </w:r>
    </w:p>
    <w:p>
      <w:pPr/>
      <w:r>
        <w:rPr/>
        <w:t xml:space="preserve">							Zna podstawy projektowania kompozytowych struktur lotniczych.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LiK2_W13, LiK2_W15,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</w:t>
      </w:r>
    </w:p>
    <w:p>
      <w:pPr>
        <w:keepNext w:val="1"/>
        <w:spacing w:after="10"/>
      </w:pPr>
      <w:r>
        <w:rPr>
          <w:b/>
          <w:bCs/>
        </w:rPr>
        <w:t xml:space="preserve">Efekt ML.NS520_W3: </w:t>
      </w:r>
    </w:p>
    <w:p>
      <w:pPr/>
      <w:r>
        <w:rPr/>
        <w:t xml:space="preserve">							Zna zasady wprowadzania obciążeń skupionych w struktury kompozytowe.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LiK2_W13, LiK2_W15,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</w:t>
      </w:r>
    </w:p>
    <w:p>
      <w:pPr>
        <w:keepNext w:val="1"/>
        <w:spacing w:after="10"/>
      </w:pPr>
      <w:r>
        <w:rPr>
          <w:b/>
          <w:bCs/>
        </w:rPr>
        <w:t xml:space="preserve">Efekt ML.NS520_W4: </w:t>
      </w:r>
    </w:p>
    <w:p>
      <w:pPr/>
      <w:r>
        <w:rPr/>
        <w:t xml:space="preserve">							Zna podstawowe techniki wytwarzania lotniczych struktur kompozytowych.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LiK2_W13, LiK2_W15,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ML.NS520_U1: </w:t>
      </w:r>
    </w:p>
    <w:p>
      <w:pPr/>
      <w:r>
        <w:rPr/>
        <w:t xml:space="preserve">							Potrafi zastosować klasyczna teorie laminatów.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LiK2_U09, LiK2_U12,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T2A_U12, T2A_U18</w:t>
      </w:r>
    </w:p>
    <w:p>
      <w:pPr>
        <w:keepNext w:val="1"/>
        <w:spacing w:after="10"/>
      </w:pPr>
      <w:r>
        <w:rPr>
          <w:b/>
          <w:bCs/>
        </w:rPr>
        <w:t xml:space="preserve">Efekt ML.NS520_U2: </w:t>
      </w:r>
    </w:p>
    <w:p>
      <w:pPr/>
      <w:r>
        <w:rPr/>
        <w:t xml:space="preserve">							Potrafi zaprojektować kompozytową strukturę lotniczą.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LiK2_U09, LiK2_U12,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T2A_U12, T2A_U18</w:t>
      </w:r>
    </w:p>
    <w:p>
      <w:pPr>
        <w:keepNext w:val="1"/>
        <w:spacing w:after="10"/>
      </w:pPr>
      <w:r>
        <w:rPr>
          <w:b/>
          <w:bCs/>
        </w:rPr>
        <w:t xml:space="preserve">Efekt ML.NS520_U3: </w:t>
      </w:r>
    </w:p>
    <w:p>
      <w:pPr/>
      <w:r>
        <w:rPr/>
        <w:t xml:space="preserve">							Potrafi zaprojektować węzeł wprowadzenia obciążeń skupionych.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LiK2_U09, LiK2_U12,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T2A_U12, T2A_U18</w:t>
      </w:r>
    </w:p>
    <w:p>
      <w:pPr>
        <w:keepNext w:val="1"/>
        <w:spacing w:after="10"/>
      </w:pPr>
      <w:r>
        <w:rPr>
          <w:b/>
          <w:bCs/>
        </w:rPr>
        <w:t xml:space="preserve">Efekt ML.NS520_U4: </w:t>
      </w:r>
    </w:p>
    <w:p>
      <w:pPr/>
      <w:r>
        <w:rPr/>
        <w:t xml:space="preserve">							Potrafi zaprojektować proces wytwarzania lotniczej struktury kompozytowej.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LiK2_U09, LiK2_U12,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T2A_U12, 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2026-10-03T19:23:53+02:00</dcterms:created>
  <dcterms:modified xsi:type="dcterms:W3CDTF">2026-10-03T19:23:53+02:00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