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laboratorium – 30 godz.,
b)	konsultacje – 5 godz.
2.	Praca własna studenta – 25 godzin, w tym:
a)	10 godz. - przygotowywanie się studenta do ćwiczeń,
b)	15 godz - zadania domowe.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- liczba godzin kontaktowych: 35, w tym:
a)	laboratorium – 30 godz.,
b)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rysunków technicznych rzeczywistych elementów maszyn oraz rysunków złożeniowych przy uwzględnieniu zasad Polskich Norm. Przyswojenie podstawowych wiadomości niezbędnych do posługiwania się systemem CAD w tworzeniu rysunków technicznych na komputerze.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Znormalizowane elementy rysunku technicznego. Metody rzutowania. Podstawy rysunku technicznego - dobór rzutu głównego, widoki, przekroje. Zasady wymiarowania. Rysunki wykonawcze przedmiotów utworzone na podstawie rzeczywistych obiektów. Podstawy rysunku aksonometrycznego - układy, skrócenia aksonometryczne (wprowadzenie połączone z ćwiczeniami). Połączenie gwintowe – rodzaje gwintów. Zasady rysowania gwintów. Rysunek wykonawczy śruby i nakrętki oraz rysunek złożeniowy połączenia śruby z nakrętką. Rysowanie prostego koła zębatego. Zasady tworzenia rysunków złożeniowych. Rysunek złożeniowy połączenia wpustowego. Projekt pojemnika: wykonanie rysunku wykonawczego zespołu i rysunków wykonawczych poszczególnych części - dane indywidualne. Ćwiczenia umiejętności odczytywania rysunków złożeniowych - rysunek wykonawczy części tworzony na podstawie rysunku złożeniowego. Zasady tworzenia dokumentacji technicznej (rysunku) na podstawie modelu geometrycznego części w systemie 3D (w jednym z dostępnych systemów - do wyboru w zależności od prowadzącego).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wykonywanych w ramach prac salowych i domowych.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ML.NW118_W1: </w:t>
      </w:r>
    </w:p>
    <w:p>
      <w:pPr/>
      <w:r>
        <w:rPr/>
        <w:t xml:space="preserve">							Zna zasady wykonywania rysunku warsztatowego pojedynczej 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ML.NW118_W2: </w:t>
      </w:r>
    </w:p>
    <w:p>
      <w:pPr/>
      <w:r>
        <w:rPr/>
        <w:t xml:space="preserve">							Zna zasady oznaczania chropowatości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ML.NW118_W3: </w:t>
      </w:r>
    </w:p>
    <w:p>
      <w:pPr/>
      <w:r>
        <w:rPr/>
        <w:t xml:space="preserve">							Rozumie potrzebę korzystania z Polskich Norm w zakresie Rysunku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ML.NW118_W4: </w:t>
      </w:r>
    </w:p>
    <w:p>
      <w:pPr/>
      <w:r>
        <w:rPr/>
        <w:t xml:space="preserve">							Zna zasady wykonywania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ML.NW118_W5: </w:t>
      </w:r>
    </w:p>
    <w:p>
      <w:pPr/>
      <w:r>
        <w:rPr/>
        <w:t xml:space="preserve">							Ma podstawowa wiedzę tworzenia dokumentacji w systemie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ML.NW118_U1: </w:t>
      </w:r>
    </w:p>
    <w:p>
      <w:pPr/>
      <w:r>
        <w:rPr/>
        <w:t xml:space="preserve">							Potrafi wykonać rysunek warsztatowy przedmiotu z natury.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ML.NW118_U2: </w:t>
      </w:r>
    </w:p>
    <w:p>
      <w:pPr/>
      <w:r>
        <w:rPr/>
        <w:t xml:space="preserve">							Potrafi korzystać z Polskich Norm.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ML.NW118_U3: </w:t>
      </w:r>
    </w:p>
    <w:p>
      <w:pPr/>
      <w:r>
        <w:rPr/>
        <w:t xml:space="preserve">							Potrafi wykonać rysunek techniczny połączenia gwintowego, wpustowego i zębatego.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ML.NW118_U4: </w:t>
      </w:r>
    </w:p>
    <w:p>
      <w:pPr/>
      <w:r>
        <w:rPr/>
        <w:t xml:space="preserve">							Potrafi wykonać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ML.NW118_U5: </w:t>
      </w:r>
    </w:p>
    <w:p>
      <w:pPr/>
      <w:r>
        <w:rPr/>
        <w:t xml:space="preserve">							Potrafi wykonać rysunek części w oparciu o rysunek złożeniowy.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ML.NW118_U6: </w:t>
      </w:r>
    </w:p>
    <w:p>
      <w:pPr/>
      <w:r>
        <w:rPr/>
        <w:t xml:space="preserve">							Potrafi wykonać rysunek części przy wykorzystaniu systemu CAD-2D.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zadań w ramach ćwiczeń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2026-10-03T04:37:10+02:00</dcterms:created>
  <dcterms:modified xsi:type="dcterms:W3CDTF">2026-10-03T04:37:10+02:00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